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C1" w:rsidRDefault="00783CC1">
      <w:pPr>
        <w:spacing w:after="200" w:line="276" w:lineRule="auto"/>
        <w:rPr>
          <w:b/>
          <w:color w:val="2AA9B1"/>
          <w:sz w:val="32"/>
        </w:rPr>
      </w:pPr>
      <w:bookmarkStart w:id="0" w:name="_MacBuGuideStaticData_5580H"/>
      <w:bookmarkStart w:id="1" w:name="_MacBuGuideStaticData_5160V"/>
      <w:bookmarkStart w:id="2" w:name="_MacBuGuideStaticData_8000H"/>
      <w:bookmarkStart w:id="3" w:name="_MacBuGuideStaticData_14980H"/>
      <w:bookmarkStart w:id="4" w:name="_MacBuGuideStaticData_3180V"/>
      <w:bookmarkStart w:id="5" w:name="_MacBuGuideStaticData_9100H"/>
      <w:bookmarkStart w:id="6" w:name="_MacBuGuideStaticData_8500H"/>
      <w:bookmarkStart w:id="7" w:name="_MacBuGuideStaticData_8920V"/>
      <w:bookmarkStart w:id="8" w:name="_MacBuGuideStaticData_14600H"/>
      <w:bookmarkStart w:id="9" w:name="_MacBuGuideStaticData_8460V"/>
      <w:bookmarkStart w:id="10" w:name="_MacBuGuideStaticData_8240H"/>
      <w:bookmarkStart w:id="11" w:name="_MacBuGuideStaticData_5900V"/>
    </w:p>
    <w:p w:rsidR="00783CC1" w:rsidRDefault="00783CC1" w:rsidP="00783CC1">
      <w:pPr>
        <w:spacing w:after="200" w:line="276" w:lineRule="auto"/>
      </w:pPr>
      <w:r>
        <w:rPr>
          <w:noProof/>
          <w:lang w:val="en-GB" w:eastAsia="en-GB"/>
        </w:rPr>
        <mc:AlternateContent>
          <mc:Choice Requires="wps">
            <w:drawing>
              <wp:anchor distT="0" distB="0" distL="114300" distR="114300" simplePos="0" relativeHeight="251662336" behindDoc="0" locked="0" layoutInCell="1" allowOverlap="1" wp14:anchorId="0C9A385B" wp14:editId="1370C3E4">
                <wp:simplePos x="0" y="0"/>
                <wp:positionH relativeFrom="page">
                  <wp:posOffset>87630</wp:posOffset>
                </wp:positionH>
                <wp:positionV relativeFrom="page">
                  <wp:posOffset>4015740</wp:posOffset>
                </wp:positionV>
                <wp:extent cx="7395210" cy="3079750"/>
                <wp:effectExtent l="0" t="0" r="0" b="6350"/>
                <wp:wrapThrough wrapText="bothSides">
                  <wp:wrapPolygon edited="0">
                    <wp:start x="111" y="0"/>
                    <wp:lineTo x="111" y="21511"/>
                    <wp:lineTo x="21422" y="21511"/>
                    <wp:lineTo x="21422" y="0"/>
                    <wp:lineTo x="111" y="0"/>
                  </wp:wrapPolygon>
                </wp:wrapThrough>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5210" cy="30797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530E74" w:rsidRDefault="00530E74" w:rsidP="00056D1C">
                            <w:pPr>
                              <w:pStyle w:val="MainTitle"/>
                              <w:rPr>
                                <w:lang w:val="en-GB" w:eastAsia="sv-SE"/>
                              </w:rPr>
                            </w:pPr>
                            <w:r>
                              <w:rPr>
                                <w:sz w:val="46"/>
                                <w:lang w:val="en-GB"/>
                              </w:rPr>
                              <w:t>PIQA 0.8</w:t>
                            </w:r>
                          </w:p>
                          <w:p w:rsidR="00530E74" w:rsidRPr="00783CC1" w:rsidRDefault="00530E74" w:rsidP="00783CC1">
                            <w:pPr>
                              <w:pStyle w:val="MainTitle"/>
                              <w:rPr>
                                <w:sz w:val="46"/>
                                <w:lang w:val="en-GB"/>
                              </w:rPr>
                            </w:pPr>
                            <w:r w:rsidRPr="00783CC1">
                              <w:rPr>
                                <w:sz w:val="46"/>
                                <w:lang w:val="en-GB"/>
                              </w:rPr>
                              <w:t>Quality Assurance tool for HIV prevention projects targeting People Who Inject Drugs</w:t>
                            </w:r>
                          </w:p>
                          <w:p w:rsidR="00530E74" w:rsidRDefault="00530E74" w:rsidP="00783CC1">
                            <w:pPr>
                              <w:rPr>
                                <w:rFonts w:ascii="Arial" w:hAnsi="Arial" w:cs="Arial"/>
                                <w:b/>
                                <w:lang w:val="en-GB"/>
                              </w:rPr>
                            </w:pPr>
                          </w:p>
                          <w:p w:rsidR="00530E74" w:rsidRDefault="00530E74" w:rsidP="00783CC1">
                            <w:pPr>
                              <w:ind w:left="1416" w:firstLine="708"/>
                              <w:rPr>
                                <w:rFonts w:ascii="Arial" w:hAnsi="Arial" w:cs="Arial"/>
                                <w:sz w:val="40"/>
                                <w:szCs w:val="40"/>
                                <w:lang w:val="en-GB"/>
                              </w:rPr>
                            </w:pPr>
                          </w:p>
                          <w:p w:rsidR="00530E74" w:rsidRPr="00783CC1" w:rsidRDefault="00530E74" w:rsidP="00783CC1">
                            <w:pPr>
                              <w:pStyle w:val="SubTitel"/>
                              <w:rPr>
                                <w:sz w:val="38"/>
                                <w:lang w:val="en-GB"/>
                              </w:rPr>
                            </w:pPr>
                            <w:r w:rsidRPr="00783CC1">
                              <w:rPr>
                                <w:sz w:val="38"/>
                                <w:lang w:val="en-GB"/>
                              </w:rPr>
                              <w:t>USER GUIDE</w:t>
                            </w:r>
                          </w:p>
                          <w:p w:rsidR="00530E74" w:rsidRPr="004F7F5A" w:rsidRDefault="00530E74" w:rsidP="00783CC1">
                            <w:pPr>
                              <w:pStyle w:val="MainTitle"/>
                              <w:rPr>
                                <w:lang w:val="en-GB" w:eastAsia="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6.9pt;margin-top:316.2pt;width:582.3pt;height:24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" filled="f" stroked="f">
                <v:path arrowok="t"/>
                <v:textbox>
                  <w:txbxContent>
                    <w:p w:rsidR="00530E74" w:rsidRDefault="00530E74" w:rsidP="00056D1C">
                      <w:pPr>
                        <w:pStyle w:val="MainTitle"/>
                        <w:rPr>
                          <w:lang w:val="en-GB" w:eastAsia="sv-SE"/>
                        </w:rPr>
                      </w:pPr>
                      <w:r>
                        <w:rPr>
                          <w:sz w:val="46"/>
                          <w:lang w:val="en-GB"/>
                        </w:rPr>
                        <w:t>PIQA 0.8</w:t>
                      </w:r>
                    </w:p>
                    <w:p w:rsidR="00530E74" w:rsidRPr="00783CC1" w:rsidRDefault="00530E74" w:rsidP="00783CC1">
                      <w:pPr>
                        <w:pStyle w:val="MainTitle"/>
                        <w:rPr>
                          <w:sz w:val="46"/>
                          <w:lang w:val="en-GB"/>
                        </w:rPr>
                      </w:pPr>
                      <w:r w:rsidRPr="00783CC1">
                        <w:rPr>
                          <w:sz w:val="46"/>
                          <w:lang w:val="en-GB"/>
                        </w:rPr>
                        <w:t>Quality Assurance tool for HIV prevention projects targeting People Who Inject Drugs</w:t>
                      </w:r>
                    </w:p>
                    <w:p w:rsidR="00530E74" w:rsidRDefault="00530E74" w:rsidP="00783CC1">
                      <w:pPr>
                        <w:rPr>
                          <w:rFonts w:ascii="Arial" w:hAnsi="Arial" w:cs="Arial"/>
                          <w:b/>
                          <w:lang w:val="en-GB"/>
                        </w:rPr>
                      </w:pPr>
                    </w:p>
                    <w:p w:rsidR="00530E74" w:rsidRDefault="00530E74" w:rsidP="00783CC1">
                      <w:pPr>
                        <w:ind w:left="1416" w:firstLine="708"/>
                        <w:rPr>
                          <w:rFonts w:ascii="Arial" w:hAnsi="Arial" w:cs="Arial"/>
                          <w:sz w:val="40"/>
                          <w:szCs w:val="40"/>
                          <w:lang w:val="en-GB"/>
                        </w:rPr>
                      </w:pPr>
                    </w:p>
                    <w:p w:rsidR="00530E74" w:rsidRPr="00783CC1" w:rsidRDefault="00530E74" w:rsidP="00783CC1">
                      <w:pPr>
                        <w:pStyle w:val="SubTitel"/>
                        <w:rPr>
                          <w:sz w:val="38"/>
                          <w:lang w:val="en-GB"/>
                        </w:rPr>
                      </w:pPr>
                      <w:r w:rsidRPr="00783CC1">
                        <w:rPr>
                          <w:sz w:val="38"/>
                          <w:lang w:val="en-GB"/>
                        </w:rPr>
                        <w:t>USER GUIDE</w:t>
                      </w:r>
                    </w:p>
                    <w:p w:rsidR="00530E74" w:rsidRPr="004F7F5A" w:rsidRDefault="00530E74" w:rsidP="00783CC1">
                      <w:pPr>
                        <w:pStyle w:val="MainTitle"/>
                        <w:rPr>
                          <w:lang w:val="en-GB" w:eastAsia="sv-SE"/>
                        </w:rPr>
                      </w:pPr>
                    </w:p>
                  </w:txbxContent>
                </v:textbox>
                <w10:wrap type="through" anchorx="page" anchory="page"/>
              </v:shape>
            </w:pict>
          </mc:Fallback>
        </mc:AlternateContent>
      </w:r>
      <w:r>
        <w:rPr>
          <w:noProof/>
          <w:lang w:val="en-GB" w:eastAsia="en-GB"/>
        </w:rPr>
        <w:drawing>
          <wp:anchor distT="0" distB="0" distL="114300" distR="114300" simplePos="0" relativeHeight="251660288" behindDoc="0" locked="0" layoutInCell="1" allowOverlap="1" wp14:anchorId="6817CA95" wp14:editId="73C39E47">
            <wp:simplePos x="0" y="0"/>
            <wp:positionH relativeFrom="page">
              <wp:posOffset>5572125</wp:posOffset>
            </wp:positionH>
            <wp:positionV relativeFrom="page">
              <wp:posOffset>5295900</wp:posOffset>
            </wp:positionV>
            <wp:extent cx="1979930" cy="4067810"/>
            <wp:effectExtent l="0" t="0" r="1270" b="889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9">
                      <a:extLst>
                        <a:ext uri="{28A0092B-C50C-407E-A947-70E740481C1C}">
                          <a14:useLocalDpi xmlns:a14="http://schemas.microsoft.com/office/drawing/2010/main" val="0"/>
                        </a:ext>
                      </a:extLst>
                    </a:blip>
                    <a:srcRect l="6639" t="2354" r="64592" b="14008"/>
                    <a:stretch/>
                  </pic:blipFill>
                  <pic:spPr bwMode="auto">
                    <a:xfrm>
                      <a:off x="0" y="0"/>
                      <a:ext cx="1979930" cy="4067810"/>
                    </a:xfrm>
                    <a:prstGeom prst="rect">
                      <a:avLst/>
                    </a:prstGeom>
                    <a:ln>
                      <a:noFill/>
                    </a:ln>
                    <a:extLst>
                      <a:ext uri="{53640926-AAD7-44D8-BBD7-CCE9431645EC}">
                        <a14:shadowObscured xmlns:a14="http://schemas.microsoft.com/office/drawing/2010/main"/>
                      </a:ext>
                    </a:extLst>
                  </pic:spPr>
                </pic:pic>
              </a:graphicData>
            </a:graphic>
          </wp:anchor>
        </w:drawing>
      </w:r>
      <w:r>
        <w:rPr>
          <w:noProof/>
          <w:lang w:val="en-GB" w:eastAsia="en-GB"/>
        </w:rPr>
        <w:drawing>
          <wp:anchor distT="0" distB="0" distL="114300" distR="114300" simplePos="0" relativeHeight="251659264" behindDoc="0" locked="0" layoutInCell="1" allowOverlap="1" wp14:anchorId="329BF611" wp14:editId="243BAFC9">
            <wp:simplePos x="0" y="0"/>
            <wp:positionH relativeFrom="page">
              <wp:posOffset>0</wp:posOffset>
            </wp:positionH>
            <wp:positionV relativeFrom="page">
              <wp:posOffset>-1104900</wp:posOffset>
            </wp:positionV>
            <wp:extent cx="3400425" cy="4752975"/>
            <wp:effectExtent l="0" t="0" r="952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ppt.jpg"/>
                    <pic:cNvPicPr/>
                  </pic:nvPicPr>
                  <pic:blipFill rotWithShape="1">
                    <a:blip r:embed="rId9">
                      <a:extLst>
                        <a:ext uri="{28A0092B-C50C-407E-A947-70E740481C1C}">
                          <a14:useLocalDpi xmlns:a14="http://schemas.microsoft.com/office/drawing/2010/main" val="0"/>
                        </a:ext>
                      </a:extLst>
                    </a:blip>
                    <a:srcRect l="48419" r="5660" b="9096"/>
                    <a:stretch/>
                  </pic:blipFill>
                  <pic:spPr bwMode="auto">
                    <a:xfrm>
                      <a:off x="0" y="0"/>
                      <a:ext cx="3400425" cy="4752975"/>
                    </a:xfrm>
                    <a:prstGeom prst="rect">
                      <a:avLst/>
                    </a:prstGeom>
                    <a:ln>
                      <a:noFill/>
                    </a:ln>
                    <a:extLst>
                      <a:ext uri="{53640926-AAD7-44D8-BBD7-CCE9431645EC}">
                        <a14:shadowObscured xmlns:a14="http://schemas.microsoft.com/office/drawing/2010/main"/>
                      </a:ext>
                    </a:extLst>
                  </pic:spPr>
                </pic:pic>
              </a:graphicData>
            </a:graphic>
          </wp:anchor>
        </w:drawing>
      </w:r>
      <w:r>
        <w:rPr>
          <w:noProof/>
          <w:lang w:val="en-GB" w:eastAsia="en-GB"/>
        </w:rPr>
        <w:drawing>
          <wp:anchor distT="0" distB="0" distL="114300" distR="114300" simplePos="0" relativeHeight="251661312" behindDoc="0" locked="0" layoutInCell="1" allowOverlap="1" wp14:anchorId="20D3820C" wp14:editId="6D30B988">
            <wp:simplePos x="0" y="0"/>
            <wp:positionH relativeFrom="page">
              <wp:posOffset>1816100</wp:posOffset>
            </wp:positionH>
            <wp:positionV relativeFrom="page">
              <wp:posOffset>8858885</wp:posOffset>
            </wp:positionV>
            <wp:extent cx="3606800" cy="1062990"/>
            <wp:effectExtent l="0" t="0" r="0" b="3810"/>
            <wp:wrapThrough wrapText="bothSides">
              <wp:wrapPolygon edited="0">
                <wp:start x="0" y="0"/>
                <wp:lineTo x="0" y="21161"/>
                <wp:lineTo x="21448" y="21161"/>
                <wp:lineTo x="21448"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rvb-Paysage-ppt.jpg"/>
                    <pic:cNvPicPr/>
                  </pic:nvPicPr>
                  <pic:blipFill>
                    <a:blip r:embed="rId10">
                      <a:extLst>
                        <a:ext uri="{28A0092B-C50C-407E-A947-70E740481C1C}">
                          <a14:useLocalDpi xmlns:a14="http://schemas.microsoft.com/office/drawing/2010/main" val="0"/>
                        </a:ext>
                      </a:extLst>
                    </a:blip>
                    <a:stretch>
                      <a:fillRect/>
                    </a:stretch>
                  </pic:blipFill>
                  <pic:spPr>
                    <a:xfrm>
                      <a:off x="0" y="0"/>
                      <a:ext cx="3606800" cy="1062990"/>
                    </a:xfrm>
                    <a:prstGeom prst="rect">
                      <a:avLst/>
                    </a:prstGeom>
                  </pic:spPr>
                </pic:pic>
              </a:graphicData>
            </a:graphic>
          </wp:anchor>
        </w:drawing>
      </w:r>
      <w:bookmarkEnd w:id="0"/>
      <w:bookmarkEnd w:id="1"/>
      <w:bookmarkEnd w:id="2"/>
      <w:bookmarkEnd w:id="3"/>
      <w:bookmarkEnd w:id="4"/>
      <w:r>
        <w:br w:type="page"/>
      </w:r>
      <w:bookmarkStart w:id="12" w:name="_MacBuGuideStaticData_2240H"/>
      <w:bookmarkStart w:id="13" w:name="_MacBuGuideStaticData_2020H"/>
      <w:bookmarkStart w:id="14" w:name="_MacBuGuideStaticData_2720H"/>
      <w:bookmarkStart w:id="15" w:name="_MacBuGuideStaticData_8620H"/>
      <w:bookmarkStart w:id="16" w:name="_MacBuGuideStaticData_4900H"/>
      <w:bookmarkStart w:id="17" w:name="_MacBuGuideStaticData_7290H"/>
      <w:bookmarkStart w:id="18" w:name="_MacBuGuideStaticData_7680H"/>
      <w:bookmarkStart w:id="19" w:name="_MacBuGuideStaticData_7840V"/>
      <w:bookmarkStart w:id="20" w:name="_MacBuGuideStaticData_9280H"/>
      <w:bookmarkStart w:id="21" w:name="_MacBuGuideStaticData_8740V"/>
      <w:bookmarkStart w:id="22" w:name="_MacBuGuideStaticData_9560H"/>
      <w:bookmarkStart w:id="23" w:name="_MacBuGuideStaticData_8360V"/>
      <w:bookmarkStart w:id="24" w:name="_MacBuGuideStaticData_10580H"/>
      <w:bookmarkStart w:id="25" w:name="_MacBuGuideStaticData_9580V"/>
    </w:p>
    <w:p w:rsidR="00783CC1" w:rsidRPr="002A01E4" w:rsidRDefault="00101FE1" w:rsidP="00783CC1">
      <w:pPr>
        <w:pStyle w:val="Text"/>
        <w:rPr>
          <w:lang w:val="en-US"/>
        </w:rPr>
      </w:pPr>
      <w:r>
        <w:rPr>
          <w:noProof/>
          <w:lang w:eastAsia="en-GB"/>
        </w:rPr>
        <w:lastRenderedPageBreak/>
        <mc:AlternateContent>
          <mc:Choice Requires="wps">
            <w:drawing>
              <wp:anchor distT="0" distB="0" distL="114300" distR="114300" simplePos="0" relativeHeight="251727872" behindDoc="1" locked="0" layoutInCell="1" allowOverlap="1" wp14:anchorId="014A98EF" wp14:editId="25D9CC7D">
                <wp:simplePos x="0" y="0"/>
                <wp:positionH relativeFrom="column">
                  <wp:posOffset>152400</wp:posOffset>
                </wp:positionH>
                <wp:positionV relativeFrom="paragraph">
                  <wp:posOffset>0</wp:posOffset>
                </wp:positionV>
                <wp:extent cx="5219700" cy="284480"/>
                <wp:effectExtent l="0" t="0" r="0" b="1270"/>
                <wp:wrapNone/>
                <wp:docPr id="22"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9700"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12pt;margin-top:0;width:411pt;height:22.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" fillcolor="#81bb38" stroked="f">
                <v:path arrowok="t"/>
              </v:roundrect>
            </w:pict>
          </mc:Fallback>
        </mc:AlternateContent>
      </w:r>
      <w:r w:rsidR="00783CC1">
        <w:rPr>
          <w:noProof/>
          <w:lang w:eastAsia="en-GB"/>
        </w:rPr>
        <w:drawing>
          <wp:anchor distT="0" distB="0" distL="114300" distR="114300" simplePos="0" relativeHeight="251682816" behindDoc="0" locked="0" layoutInCell="1" allowOverlap="1" wp14:anchorId="21AB0D4A" wp14:editId="3A29993D">
            <wp:simplePos x="0" y="0"/>
            <wp:positionH relativeFrom="page">
              <wp:posOffset>5869940</wp:posOffset>
            </wp:positionH>
            <wp:positionV relativeFrom="page">
              <wp:posOffset>-33655</wp:posOffset>
            </wp:positionV>
            <wp:extent cx="1662430" cy="1695450"/>
            <wp:effectExtent l="0" t="0" r="0" b="0"/>
            <wp:wrapSquare wrapText="bothSides"/>
            <wp:docPr id="685"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783CC1" w:rsidRPr="002A01E4">
        <w:rPr>
          <w:noProof/>
          <w:lang w:eastAsia="en-GB"/>
        </w:rPr>
        <mc:AlternateContent>
          <mc:Choice Requires="wps">
            <w:drawing>
              <wp:inline distT="0" distB="0" distL="0" distR="0" wp14:anchorId="2F868BB6" wp14:editId="57AAA237">
                <wp:extent cx="4923155" cy="284480"/>
                <wp:effectExtent l="0" t="0" r="0" b="1270"/>
                <wp:docPr id="9" name="Textruta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315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0E74" w:rsidRDefault="00530E74" w:rsidP="00783CC1">
                            <w:pPr>
                              <w:pStyle w:val="Heading"/>
                            </w:pPr>
                            <w:r>
                              <w:t>COLOPHON</w:t>
                            </w:r>
                          </w:p>
                          <w:p w:rsidR="00530E74" w:rsidRDefault="00530E74" w:rsidP="00783C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3" o:spid="_x0000_s1027" type="#_x0000_t202" style="width:387.6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" filled="f" stroked="f" strokeweight=".5pt">
                <v:path arrowok="t"/>
                <v:textbox>
                  <w:txbxContent>
                    <w:p w:rsidR="00530E74" w:rsidRDefault="00530E74" w:rsidP="00783CC1">
                      <w:pPr>
                        <w:pStyle w:val="Heading"/>
                      </w:pPr>
                      <w:r>
                        <w:t>COLOPHON</w:t>
                      </w:r>
                    </w:p>
                    <w:p w:rsidR="00530E74" w:rsidRDefault="00530E74" w:rsidP="00783CC1"/>
                  </w:txbxContent>
                </v:textbox>
                <w10:anchorlock/>
              </v:shape>
            </w:pict>
          </mc:Fallback>
        </mc:AlternateContent>
      </w:r>
    </w:p>
    <w:p w:rsidR="00783CC1" w:rsidRPr="00E74067" w:rsidRDefault="00783CC1" w:rsidP="00783CC1">
      <w:pPr>
        <w:pStyle w:val="Text"/>
        <w:rPr>
          <w:b/>
        </w:rPr>
      </w:pPr>
      <w:r w:rsidRPr="00E74067">
        <w:rPr>
          <w:b/>
        </w:rPr>
        <w:t>Title</w:t>
      </w:r>
      <w:r w:rsidR="00E74067" w:rsidRPr="00E74067">
        <w:rPr>
          <w:b/>
        </w:rPr>
        <w:t>:</w:t>
      </w:r>
    </w:p>
    <w:p w:rsidR="00783CC1" w:rsidRPr="00EA2B1A" w:rsidRDefault="00783CC1" w:rsidP="00783CC1">
      <w:pPr>
        <w:pStyle w:val="Text"/>
      </w:pPr>
      <w:r w:rsidRPr="00EA2B1A">
        <w:t>PIQA 0.</w:t>
      </w:r>
      <w:r w:rsidR="00056D1C">
        <w:t>8</w:t>
      </w:r>
      <w:r w:rsidRPr="00EA2B1A">
        <w:t xml:space="preserve"> </w:t>
      </w:r>
      <w:r>
        <w:t xml:space="preserve">User Guide </w:t>
      </w:r>
    </w:p>
    <w:p w:rsidR="00783CC1" w:rsidRPr="00E74067" w:rsidRDefault="00783CC1" w:rsidP="00783CC1">
      <w:pPr>
        <w:pStyle w:val="Text"/>
        <w:rPr>
          <w:b/>
        </w:rPr>
      </w:pPr>
      <w:r w:rsidRPr="00E74067">
        <w:rPr>
          <w:b/>
        </w:rPr>
        <w:t>Authors</w:t>
      </w:r>
      <w:r w:rsidR="00F16ED4" w:rsidRPr="00E74067">
        <w:rPr>
          <w:b/>
        </w:rPr>
        <w:t>:</w:t>
      </w:r>
    </w:p>
    <w:p w:rsidR="00783CC1" w:rsidRPr="00EA2B1A" w:rsidRDefault="00783CC1" w:rsidP="00783CC1">
      <w:pPr>
        <w:pStyle w:val="Text"/>
      </w:pPr>
      <w:r w:rsidRPr="00EA2B1A">
        <w:t xml:space="preserve">Annemiek Dorgelo, Dutch Institute for Improvement of Health </w:t>
      </w:r>
      <w:r>
        <w:t>C</w:t>
      </w:r>
      <w:r w:rsidRPr="00EA2B1A">
        <w:t>are and Health Promotion, CBO</w:t>
      </w:r>
    </w:p>
    <w:p w:rsidR="00783CC1" w:rsidRPr="00EA2B1A" w:rsidRDefault="00783CC1" w:rsidP="00783CC1">
      <w:pPr>
        <w:pStyle w:val="Text"/>
      </w:pPr>
      <w:r w:rsidRPr="00EA2B1A">
        <w:t>Cor Blom, Soa Aids Nederland</w:t>
      </w:r>
    </w:p>
    <w:p w:rsidR="00783CC1" w:rsidRPr="00E74067" w:rsidRDefault="00783CC1" w:rsidP="00783CC1">
      <w:pPr>
        <w:pStyle w:val="Text"/>
        <w:rPr>
          <w:b/>
        </w:rPr>
      </w:pPr>
      <w:r w:rsidRPr="00E74067">
        <w:rPr>
          <w:b/>
        </w:rPr>
        <w:t>With contributions of:</w:t>
      </w:r>
    </w:p>
    <w:p w:rsidR="00964048" w:rsidRPr="00B8415F" w:rsidRDefault="00783CC1" w:rsidP="00964048">
      <w:pPr>
        <w:pStyle w:val="Text"/>
        <w:ind w:left="0" w:firstLine="567"/>
      </w:pPr>
      <w:r w:rsidRPr="00EA2B1A">
        <w:t xml:space="preserve">Viveca Urwitz, </w:t>
      </w:r>
      <w:r w:rsidR="00964048" w:rsidRPr="00B8415F">
        <w:t xml:space="preserve">Swedish </w:t>
      </w:r>
      <w:r w:rsidR="00964048">
        <w:t>Public Health Agency of Sweden</w:t>
      </w:r>
    </w:p>
    <w:p w:rsidR="00783CC1" w:rsidRPr="00EA2B1A" w:rsidRDefault="00783CC1" w:rsidP="00783CC1">
      <w:pPr>
        <w:pStyle w:val="Text"/>
      </w:pPr>
    </w:p>
    <w:p w:rsidR="00F16ED4" w:rsidRPr="00EA2B1A" w:rsidRDefault="00783CC1" w:rsidP="00F16ED4">
      <w:pPr>
        <w:pStyle w:val="Text"/>
      </w:pPr>
      <w:r w:rsidRPr="00EA2B1A">
        <w:t xml:space="preserve"> </w:t>
      </w:r>
    </w:p>
    <w:p w:rsidR="00783CC1" w:rsidRDefault="00783CC1" w:rsidP="00783CC1">
      <w:pPr>
        <w:pStyle w:val="Text"/>
      </w:pPr>
      <w:r w:rsidRPr="00E74067">
        <w:rPr>
          <w:b/>
        </w:rPr>
        <w:t>Acknowledgements</w:t>
      </w:r>
      <w:r w:rsidR="00F16ED4" w:rsidRPr="00E74067">
        <w:rPr>
          <w:b/>
        </w:rPr>
        <w:t>:</w:t>
      </w:r>
      <w:r w:rsidR="00F16ED4">
        <w:t xml:space="preserve"> PIQA is built</w:t>
      </w:r>
      <w:r w:rsidRPr="00EA2B1A">
        <w:t xml:space="preserve"> upon the Health Promotion Effect Ma</w:t>
      </w:r>
      <w:r w:rsidR="00F16ED4">
        <w:t xml:space="preserve">nagement Instrument </w:t>
      </w:r>
      <w:proofErr w:type="spellStart"/>
      <w:r w:rsidR="00F16ED4">
        <w:t>Preffi</w:t>
      </w:r>
      <w:proofErr w:type="spellEnd"/>
      <w:r w:rsidR="00F16ED4">
        <w:t xml:space="preserve"> 2.0.</w:t>
      </w:r>
    </w:p>
    <w:p w:rsidR="00783CC1" w:rsidRPr="00EA2B1A" w:rsidRDefault="00783CC1" w:rsidP="00783CC1">
      <w:pPr>
        <w:pStyle w:val="Text"/>
      </w:pPr>
      <w:r w:rsidRPr="00EA2B1A">
        <w:t>The owner of this instrument, CBO, ha</w:t>
      </w:r>
      <w:r w:rsidR="00056D1C">
        <w:t>s</w:t>
      </w:r>
      <w:r w:rsidRPr="00EA2B1A">
        <w:t xml:space="preserve"> granted permission to Quality Action to use </w:t>
      </w:r>
      <w:proofErr w:type="spellStart"/>
      <w:r w:rsidRPr="00EA2B1A">
        <w:t>Preffi</w:t>
      </w:r>
      <w:proofErr w:type="spellEnd"/>
      <w:r w:rsidRPr="00EA2B1A">
        <w:t xml:space="preserve"> 2.0 for the purpose of developing PIQA.</w:t>
      </w:r>
    </w:p>
    <w:p w:rsidR="00783CC1" w:rsidRPr="00EA2B1A" w:rsidRDefault="00783CC1" w:rsidP="00783CC1">
      <w:pPr>
        <w:pStyle w:val="Text"/>
      </w:pPr>
      <w:r w:rsidRPr="00E74067">
        <w:rPr>
          <w:b/>
        </w:rPr>
        <w:t>Publication date</w:t>
      </w:r>
      <w:r w:rsidR="00856BF6" w:rsidRPr="00E74067">
        <w:rPr>
          <w:b/>
        </w:rPr>
        <w:t>:</w:t>
      </w:r>
      <w:r w:rsidR="00856BF6">
        <w:t xml:space="preserve"> November 2015</w:t>
      </w:r>
    </w:p>
    <w:p w:rsidR="00783CC1" w:rsidRPr="00435179" w:rsidRDefault="00783CC1" w:rsidP="00F16ED4">
      <w:pPr>
        <w:pStyle w:val="Text"/>
      </w:pPr>
      <w:r w:rsidRPr="00E74067">
        <w:rPr>
          <w:b/>
        </w:rPr>
        <w:t>Financed by:</w:t>
      </w:r>
      <w:r>
        <w:t xml:space="preserve"> </w:t>
      </w:r>
      <w:r w:rsidRPr="00EA2B1A">
        <w:t xml:space="preserve">PIQA is part of </w:t>
      </w:r>
      <w:r>
        <w:t>Quality Action (</w:t>
      </w:r>
      <w:r w:rsidRPr="00EA2B1A">
        <w:t>the Joint Action on Improving Quality in HIV prevention in Europe</w:t>
      </w:r>
      <w:r>
        <w:t>)</w:t>
      </w:r>
      <w:r w:rsidRPr="00EA2B1A">
        <w:t xml:space="preserve">, </w:t>
      </w:r>
      <w:r>
        <w:t>which has received funding from</w:t>
      </w:r>
      <w:r w:rsidRPr="00EA2B1A">
        <w:t xml:space="preserve"> the European Union within the framework of the Health Programme.</w:t>
      </w:r>
    </w:p>
    <w:p w:rsidR="00783CC1" w:rsidRPr="00EA2B1A" w:rsidRDefault="00783CC1" w:rsidP="00783CC1">
      <w:pPr>
        <w:pStyle w:val="Text"/>
      </w:pPr>
      <w:r w:rsidRPr="00E74067">
        <w:rPr>
          <w:b/>
        </w:rPr>
        <w:t>Copyright</w:t>
      </w:r>
      <w:r w:rsidR="00F16ED4" w:rsidRPr="00E74067">
        <w:rPr>
          <w:b/>
        </w:rPr>
        <w:t>:</w:t>
      </w:r>
      <w:r w:rsidR="00F16ED4">
        <w:t xml:space="preserve"> </w:t>
      </w:r>
      <w:r w:rsidRPr="00EA2B1A">
        <w:t>Quality Action, 201</w:t>
      </w:r>
      <w:r w:rsidR="00056D1C">
        <w:t>5</w:t>
      </w:r>
    </w:p>
    <w:p w:rsidR="00783CC1" w:rsidRPr="002A01E4" w:rsidRDefault="00783CC1" w:rsidP="00783CC1">
      <w:pPr>
        <w:pStyle w:val="Bullet"/>
        <w:numPr>
          <w:ilvl w:val="0"/>
          <w:numId w:val="1"/>
        </w:numPr>
        <w:ind w:left="1281" w:hanging="357"/>
        <w:rPr>
          <w:lang w:val="en-US"/>
        </w:rPr>
      </w:pPr>
      <w:r w:rsidRPr="002A01E4">
        <w:rPr>
          <w:lang w:val="en-US"/>
        </w:rPr>
        <w:br w:type="page"/>
      </w:r>
    </w:p>
    <w:p w:rsidR="00783CC1" w:rsidRPr="00572AEC" w:rsidRDefault="00783CC1" w:rsidP="00F16ED4">
      <w:pPr>
        <w:pStyle w:val="Title1"/>
      </w:pPr>
      <w:r>
        <w:rPr>
          <w:noProof/>
          <w:lang w:val="en-GB" w:eastAsia="en-GB"/>
        </w:rPr>
        <w:lastRenderedPageBreak/>
        <mc:AlternateContent>
          <mc:Choice Requires="wps">
            <w:drawing>
              <wp:inline distT="0" distB="0" distL="0" distR="0" wp14:anchorId="1BDBB363" wp14:editId="567D8AE5">
                <wp:extent cx="4696460" cy="370840"/>
                <wp:effectExtent l="0" t="0" r="0" b="0"/>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6460"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0E74" w:rsidRDefault="00530E74" w:rsidP="00783CC1">
                            <w:pPr>
                              <w:pStyle w:val="Heading"/>
                            </w:pPr>
                            <w:r>
                              <w:t>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1" o:spid="_x0000_s1028" type="#_x0000_t202" style="width:369.8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" filled="f" stroked="f" strokeweight=".5pt">
                <v:path arrowok="t"/>
                <v:textbox>
                  <w:txbxContent>
                    <w:p w:rsidR="00530E74" w:rsidRDefault="00530E74" w:rsidP="00783CC1">
                      <w:pPr>
                        <w:pStyle w:val="Heading"/>
                      </w:pPr>
                      <w:r>
                        <w:t>CONTENT</w:t>
                      </w:r>
                    </w:p>
                  </w:txbxContent>
                </v:textbox>
                <w10:anchorlock/>
              </v:shape>
            </w:pict>
          </mc:Fallback>
        </mc:AlternateContent>
      </w:r>
      <w:r>
        <w:rPr>
          <w:noProof/>
          <w:lang w:val="en-GB" w:eastAsia="en-GB"/>
        </w:rPr>
        <mc:AlternateContent>
          <mc:Choice Requires="wps">
            <w:drawing>
              <wp:anchor distT="0" distB="0" distL="114300" distR="114300" simplePos="0" relativeHeight="251668480" behindDoc="1" locked="0" layoutInCell="1" allowOverlap="1" wp14:anchorId="29465A4B" wp14:editId="0B02C6B1">
                <wp:simplePos x="0" y="0"/>
                <wp:positionH relativeFrom="column">
                  <wp:posOffset>0</wp:posOffset>
                </wp:positionH>
                <wp:positionV relativeFrom="paragraph">
                  <wp:posOffset>0</wp:posOffset>
                </wp:positionV>
                <wp:extent cx="5219700" cy="284480"/>
                <wp:effectExtent l="0" t="0" r="0" b="1270"/>
                <wp:wrapNone/>
                <wp:docPr id="3"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9700"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091AE8A" id="Rectangle à coins arrondis 11" o:spid="_x0000_s1026" style="position:absolute;margin-left:0;margin-top:0;width:411pt;height:22.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" fillcolor="#81bb38" stroked="f">
                <v:path arrowok="t"/>
              </v:roundrect>
            </w:pict>
          </mc:Fallback>
        </mc:AlternateContent>
      </w:r>
    </w:p>
    <w:p w:rsidR="00F16ED4" w:rsidRPr="00522283" w:rsidRDefault="00783CC1" w:rsidP="00F112E3">
      <w:pPr>
        <w:pStyle w:val="Text"/>
        <w:spacing w:line="240" w:lineRule="auto"/>
        <w:ind w:right="1406"/>
        <w:jc w:val="both"/>
      </w:pPr>
      <w:r w:rsidRPr="00522283">
        <w:rPr>
          <w:noProof/>
          <w:lang w:eastAsia="en-GB"/>
        </w:rPr>
        <w:drawing>
          <wp:anchor distT="0" distB="0" distL="114300" distR="114300" simplePos="0" relativeHeight="251678720" behindDoc="0" locked="0" layoutInCell="1" allowOverlap="1" wp14:anchorId="048D26CE" wp14:editId="361670A6">
            <wp:simplePos x="0" y="0"/>
            <wp:positionH relativeFrom="page">
              <wp:posOffset>5876925</wp:posOffset>
            </wp:positionH>
            <wp:positionV relativeFrom="page">
              <wp:posOffset>9525</wp:posOffset>
            </wp:positionV>
            <wp:extent cx="1662430" cy="1695450"/>
            <wp:effectExtent l="0" t="0" r="0" b="0"/>
            <wp:wrapSquare wrapText="bothSides"/>
            <wp:docPr id="5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F16ED4" w:rsidRPr="00522283">
        <w:t>1.</w:t>
      </w:r>
      <w:r w:rsidR="00F16ED4" w:rsidRPr="00522283">
        <w:tab/>
      </w:r>
      <w:proofErr w:type="gramStart"/>
      <w:r w:rsidR="00F16ED4" w:rsidRPr="00522283">
        <w:t>Introduction</w:t>
      </w:r>
      <w:r w:rsidR="001A6635">
        <w:t xml:space="preserve"> .</w:t>
      </w:r>
      <w:r w:rsidR="006D252D">
        <w:t>..</w:t>
      </w:r>
      <w:r w:rsidR="00522283" w:rsidRPr="00522283">
        <w:rPr>
          <w:rStyle w:val="Hyperlink"/>
          <w:rFonts w:cstheme="minorBidi"/>
          <w:color w:val="000000" w:themeColor="text1"/>
          <w:u w:val="none"/>
        </w:rPr>
        <w:t>.....................................................................</w:t>
      </w:r>
      <w:r w:rsidR="001A6635">
        <w:rPr>
          <w:rStyle w:val="Hyperlink"/>
          <w:rFonts w:cstheme="minorBidi"/>
          <w:color w:val="000000" w:themeColor="text1"/>
          <w:u w:val="none"/>
        </w:rPr>
        <w:t>.</w:t>
      </w:r>
      <w:r w:rsidR="00522283" w:rsidRPr="00522283">
        <w:rPr>
          <w:rStyle w:val="Hyperlink"/>
          <w:rFonts w:cstheme="minorBidi"/>
          <w:color w:val="000000" w:themeColor="text1"/>
          <w:u w:val="none"/>
        </w:rPr>
        <w:t>.</w:t>
      </w:r>
      <w:proofErr w:type="gramEnd"/>
      <w:r w:rsidR="007C6E63">
        <w:rPr>
          <w:rStyle w:val="Hyperlink"/>
          <w:rFonts w:cstheme="minorBidi"/>
          <w:color w:val="000000" w:themeColor="text1"/>
          <w:u w:val="none"/>
        </w:rPr>
        <w:t xml:space="preserve"> </w:t>
      </w:r>
      <w:r w:rsidR="006F02CB" w:rsidRPr="00522283">
        <w:rPr>
          <w:webHidden/>
        </w:rPr>
        <w:t>3</w:t>
      </w:r>
    </w:p>
    <w:p w:rsidR="00F16ED4" w:rsidRPr="00522283" w:rsidRDefault="00F16ED4" w:rsidP="00F112E3">
      <w:pPr>
        <w:pStyle w:val="Text"/>
        <w:spacing w:line="240" w:lineRule="auto"/>
        <w:ind w:right="1856" w:firstLine="153"/>
        <w:jc w:val="both"/>
        <w:rPr>
          <w:sz w:val="20"/>
          <w:szCs w:val="20"/>
        </w:rPr>
      </w:pPr>
      <w:r w:rsidRPr="00522283">
        <w:rPr>
          <w:sz w:val="20"/>
          <w:szCs w:val="20"/>
        </w:rPr>
        <w:t>1.1.</w:t>
      </w:r>
      <w:r w:rsidRPr="00522283">
        <w:rPr>
          <w:sz w:val="20"/>
          <w:szCs w:val="20"/>
        </w:rPr>
        <w:tab/>
        <w:t>What is PIQA</w:t>
      </w:r>
      <w:r w:rsidR="008F6BFA">
        <w:rPr>
          <w:sz w:val="20"/>
          <w:szCs w:val="20"/>
        </w:rPr>
        <w:t xml:space="preserve">? </w:t>
      </w:r>
      <w:r w:rsidR="008F6BFA" w:rsidRPr="00522283">
        <w:rPr>
          <w:rStyle w:val="Hyperlink"/>
          <w:rFonts w:cstheme="minorBidi"/>
          <w:color w:val="000000" w:themeColor="text1"/>
          <w:sz w:val="20"/>
          <w:szCs w:val="20"/>
          <w:u w:val="none"/>
        </w:rPr>
        <w:t>.................</w:t>
      </w:r>
      <w:r w:rsidR="008F6BFA">
        <w:rPr>
          <w:rStyle w:val="Hyperlink"/>
          <w:rFonts w:cstheme="minorBidi"/>
          <w:color w:val="000000" w:themeColor="text1"/>
          <w:sz w:val="20"/>
          <w:szCs w:val="20"/>
          <w:u w:val="none"/>
        </w:rPr>
        <w:t>.............................</w:t>
      </w:r>
      <w:r w:rsidR="008F6BFA" w:rsidRPr="00522283">
        <w:rPr>
          <w:rStyle w:val="Hyperlink"/>
          <w:rFonts w:cstheme="minorBidi"/>
          <w:color w:val="000000" w:themeColor="text1"/>
          <w:sz w:val="20"/>
          <w:szCs w:val="20"/>
          <w:u w:val="none"/>
        </w:rPr>
        <w:t>...............</w:t>
      </w:r>
      <w:r w:rsidR="008F6BFA">
        <w:rPr>
          <w:rStyle w:val="Hyperlink"/>
          <w:rFonts w:cstheme="minorBidi"/>
          <w:color w:val="000000" w:themeColor="text1"/>
          <w:sz w:val="20"/>
          <w:szCs w:val="20"/>
          <w:u w:val="none"/>
        </w:rPr>
        <w:t>.......</w:t>
      </w:r>
      <w:r w:rsidR="00F112E3">
        <w:rPr>
          <w:rStyle w:val="Hyperlink"/>
          <w:rFonts w:cstheme="minorBidi"/>
          <w:color w:val="000000" w:themeColor="text1"/>
          <w:sz w:val="20"/>
          <w:szCs w:val="20"/>
          <w:u w:val="none"/>
        </w:rPr>
        <w:t>.</w:t>
      </w:r>
      <w:r w:rsidR="008F6BFA">
        <w:rPr>
          <w:rStyle w:val="Hyperlink"/>
          <w:rFonts w:cstheme="minorBidi"/>
          <w:color w:val="000000" w:themeColor="text1"/>
          <w:sz w:val="20"/>
          <w:szCs w:val="20"/>
          <w:u w:val="none"/>
        </w:rPr>
        <w:t xml:space="preserve">. </w:t>
      </w:r>
      <w:r w:rsidR="001A6635">
        <w:rPr>
          <w:webHidden/>
          <w:sz w:val="20"/>
          <w:szCs w:val="20"/>
        </w:rPr>
        <w:t>3</w:t>
      </w:r>
    </w:p>
    <w:p w:rsidR="00F16ED4" w:rsidRPr="00F16ED4" w:rsidRDefault="00F16ED4" w:rsidP="00F112E3">
      <w:pPr>
        <w:pStyle w:val="Text"/>
        <w:spacing w:line="240" w:lineRule="auto"/>
        <w:ind w:firstLine="153"/>
        <w:jc w:val="both"/>
        <w:rPr>
          <w:sz w:val="20"/>
        </w:rPr>
      </w:pPr>
      <w:r w:rsidRPr="00BE03FF">
        <w:rPr>
          <w:sz w:val="20"/>
        </w:rPr>
        <w:t>1.2.</w:t>
      </w:r>
      <w:r w:rsidRPr="00F16ED4">
        <w:rPr>
          <w:sz w:val="20"/>
        </w:rPr>
        <w:tab/>
      </w:r>
      <w:r w:rsidRPr="00BE03FF">
        <w:rPr>
          <w:sz w:val="20"/>
        </w:rPr>
        <w:t>Why a new tool</w:t>
      </w:r>
      <w:r w:rsidR="001A6635">
        <w:rPr>
          <w:sz w:val="20"/>
        </w:rPr>
        <w:t xml:space="preserve">? </w:t>
      </w:r>
      <w:r w:rsidR="00522283" w:rsidRPr="00522283">
        <w:rPr>
          <w:rStyle w:val="Hyperlink"/>
          <w:rFonts w:cstheme="minorBidi"/>
          <w:color w:val="000000" w:themeColor="text1"/>
          <w:sz w:val="20"/>
          <w:szCs w:val="20"/>
          <w:u w:val="none"/>
        </w:rPr>
        <w:t>..........................................</w:t>
      </w:r>
      <w:r w:rsidR="001A6635">
        <w:rPr>
          <w:rStyle w:val="Hyperlink"/>
          <w:rFonts w:cstheme="minorBidi"/>
          <w:color w:val="000000" w:themeColor="text1"/>
          <w:sz w:val="20"/>
          <w:szCs w:val="20"/>
          <w:u w:val="none"/>
        </w:rPr>
        <w:t>.................</w:t>
      </w:r>
      <w:r w:rsidR="00522283" w:rsidRPr="00522283">
        <w:rPr>
          <w:rStyle w:val="Hyperlink"/>
          <w:rFonts w:cstheme="minorBidi"/>
          <w:color w:val="000000" w:themeColor="text1"/>
          <w:sz w:val="20"/>
          <w:szCs w:val="20"/>
          <w:u w:val="none"/>
        </w:rPr>
        <w:t>............</w:t>
      </w:r>
      <w:r w:rsidR="00522283">
        <w:rPr>
          <w:rStyle w:val="Hyperlink"/>
          <w:rFonts w:cstheme="minorBidi"/>
          <w:color w:val="000000" w:themeColor="text1"/>
          <w:sz w:val="20"/>
          <w:szCs w:val="20"/>
          <w:u w:val="none"/>
        </w:rPr>
        <w:t>.</w:t>
      </w:r>
      <w:r w:rsidR="001A6635">
        <w:rPr>
          <w:rStyle w:val="Hyperlink"/>
          <w:rFonts w:cstheme="minorBidi"/>
          <w:color w:val="000000" w:themeColor="text1"/>
          <w:sz w:val="20"/>
          <w:szCs w:val="20"/>
          <w:u w:val="none"/>
        </w:rPr>
        <w:t>..</w:t>
      </w:r>
      <w:r w:rsidR="00522283">
        <w:rPr>
          <w:rStyle w:val="Hyperlink"/>
          <w:rFonts w:cstheme="minorBidi"/>
          <w:color w:val="000000" w:themeColor="text1"/>
          <w:sz w:val="20"/>
          <w:szCs w:val="20"/>
          <w:u w:val="none"/>
        </w:rPr>
        <w:t xml:space="preserve">. </w:t>
      </w:r>
      <w:r w:rsidR="006F02CB">
        <w:rPr>
          <w:webHidden/>
          <w:sz w:val="20"/>
        </w:rPr>
        <w:t>3</w:t>
      </w:r>
    </w:p>
    <w:p w:rsidR="00F16ED4" w:rsidRPr="00F16ED4" w:rsidRDefault="00F16ED4" w:rsidP="00F112E3">
      <w:pPr>
        <w:pStyle w:val="Text"/>
        <w:spacing w:line="240" w:lineRule="auto"/>
        <w:ind w:firstLine="153"/>
        <w:jc w:val="both"/>
        <w:rPr>
          <w:sz w:val="20"/>
        </w:rPr>
      </w:pPr>
      <w:r w:rsidRPr="00BE03FF">
        <w:rPr>
          <w:sz w:val="20"/>
        </w:rPr>
        <w:t>1.3.</w:t>
      </w:r>
      <w:r w:rsidRPr="00F16ED4">
        <w:rPr>
          <w:sz w:val="20"/>
        </w:rPr>
        <w:tab/>
      </w:r>
      <w:r w:rsidRPr="00BE03FF">
        <w:rPr>
          <w:sz w:val="20"/>
        </w:rPr>
        <w:t>Which projects can be improved with PIQA</w:t>
      </w:r>
      <w:r w:rsidR="00522283">
        <w:rPr>
          <w:sz w:val="20"/>
        </w:rPr>
        <w:t>?</w:t>
      </w:r>
      <w:r w:rsidR="001A6635">
        <w:rPr>
          <w:sz w:val="20"/>
        </w:rPr>
        <w:t xml:space="preserve"> </w:t>
      </w:r>
      <w:r w:rsidR="00522283" w:rsidRPr="00522283">
        <w:rPr>
          <w:rStyle w:val="Hyperlink"/>
          <w:rFonts w:cstheme="minorBidi"/>
          <w:color w:val="000000" w:themeColor="text1"/>
          <w:sz w:val="20"/>
          <w:szCs w:val="20"/>
          <w:u w:val="none"/>
        </w:rPr>
        <w:t>................................</w:t>
      </w:r>
      <w:r w:rsidR="00522283">
        <w:rPr>
          <w:rStyle w:val="Hyperlink"/>
          <w:rFonts w:cstheme="minorBidi"/>
          <w:color w:val="000000" w:themeColor="text1"/>
          <w:sz w:val="20"/>
          <w:szCs w:val="20"/>
          <w:u w:val="none"/>
        </w:rPr>
        <w:t>...</w:t>
      </w:r>
      <w:r w:rsidR="001A6635">
        <w:rPr>
          <w:rStyle w:val="Hyperlink"/>
          <w:rFonts w:cstheme="minorBidi"/>
          <w:color w:val="000000" w:themeColor="text1"/>
          <w:sz w:val="20"/>
          <w:szCs w:val="20"/>
          <w:u w:val="none"/>
        </w:rPr>
        <w:t>....</w:t>
      </w:r>
      <w:r w:rsidR="00F112E3">
        <w:rPr>
          <w:rStyle w:val="Hyperlink"/>
          <w:rFonts w:cstheme="minorBidi"/>
          <w:color w:val="000000" w:themeColor="text1"/>
          <w:sz w:val="20"/>
          <w:szCs w:val="20"/>
          <w:u w:val="none"/>
        </w:rPr>
        <w:t>.</w:t>
      </w:r>
      <w:r w:rsidR="006D252D">
        <w:rPr>
          <w:rStyle w:val="Hyperlink"/>
          <w:rFonts w:cstheme="minorBidi"/>
          <w:color w:val="000000" w:themeColor="text1"/>
          <w:sz w:val="20"/>
          <w:szCs w:val="20"/>
          <w:u w:val="none"/>
        </w:rPr>
        <w:t>.</w:t>
      </w:r>
      <w:r w:rsidR="00522283">
        <w:rPr>
          <w:rStyle w:val="Hyperlink"/>
          <w:rFonts w:cstheme="minorBidi"/>
          <w:color w:val="000000" w:themeColor="text1"/>
          <w:sz w:val="20"/>
          <w:szCs w:val="20"/>
          <w:u w:val="none"/>
        </w:rPr>
        <w:t xml:space="preserve">. </w:t>
      </w:r>
      <w:r w:rsidRPr="00F16ED4">
        <w:rPr>
          <w:webHidden/>
          <w:sz w:val="20"/>
        </w:rPr>
        <w:fldChar w:fldCharType="begin"/>
      </w:r>
      <w:r w:rsidRPr="00F16ED4">
        <w:rPr>
          <w:webHidden/>
          <w:sz w:val="20"/>
        </w:rPr>
        <w:instrText xml:space="preserve"> PAGEREF _Toc381714139 \h </w:instrText>
      </w:r>
      <w:r w:rsidRPr="00F16ED4">
        <w:rPr>
          <w:webHidden/>
          <w:sz w:val="20"/>
        </w:rPr>
      </w:r>
      <w:r w:rsidRPr="00F16ED4">
        <w:rPr>
          <w:webHidden/>
          <w:sz w:val="20"/>
        </w:rPr>
        <w:fldChar w:fldCharType="separate"/>
      </w:r>
      <w:r w:rsidR="00F04B09">
        <w:rPr>
          <w:noProof/>
          <w:webHidden/>
          <w:sz w:val="20"/>
        </w:rPr>
        <w:t>4</w:t>
      </w:r>
      <w:r w:rsidRPr="00F16ED4">
        <w:rPr>
          <w:webHidden/>
          <w:sz w:val="20"/>
        </w:rPr>
        <w:fldChar w:fldCharType="end"/>
      </w:r>
    </w:p>
    <w:p w:rsidR="00F16ED4" w:rsidRPr="00F16ED4" w:rsidRDefault="00F16ED4" w:rsidP="00F112E3">
      <w:pPr>
        <w:pStyle w:val="Text"/>
        <w:spacing w:line="240" w:lineRule="auto"/>
        <w:ind w:firstLine="153"/>
        <w:jc w:val="both"/>
        <w:rPr>
          <w:sz w:val="20"/>
        </w:rPr>
      </w:pPr>
      <w:r w:rsidRPr="00BE03FF">
        <w:rPr>
          <w:sz w:val="20"/>
        </w:rPr>
        <w:t>1.4.</w:t>
      </w:r>
      <w:r w:rsidRPr="00F16ED4">
        <w:rPr>
          <w:sz w:val="20"/>
        </w:rPr>
        <w:tab/>
      </w:r>
      <w:r w:rsidRPr="00BE03FF">
        <w:rPr>
          <w:sz w:val="20"/>
        </w:rPr>
        <w:t>Who can use PIQA</w:t>
      </w:r>
      <w:r w:rsidR="001A6635">
        <w:rPr>
          <w:sz w:val="20"/>
        </w:rPr>
        <w:t xml:space="preserve">? </w:t>
      </w:r>
      <w:r w:rsidR="00522283" w:rsidRPr="00522283">
        <w:rPr>
          <w:rStyle w:val="Hyperlink"/>
          <w:rFonts w:cstheme="minorBidi"/>
          <w:color w:val="000000" w:themeColor="text1"/>
          <w:sz w:val="20"/>
          <w:szCs w:val="20"/>
          <w:u w:val="none"/>
        </w:rPr>
        <w:t>.....................................................................</w:t>
      </w:r>
      <w:r w:rsidR="001A6635">
        <w:rPr>
          <w:rStyle w:val="Hyperlink"/>
          <w:rFonts w:cstheme="minorBidi"/>
          <w:color w:val="000000" w:themeColor="text1"/>
          <w:sz w:val="20"/>
          <w:szCs w:val="20"/>
          <w:u w:val="none"/>
        </w:rPr>
        <w:t>.</w:t>
      </w:r>
      <w:r w:rsidR="00522283">
        <w:rPr>
          <w:rStyle w:val="Hyperlink"/>
          <w:rFonts w:cstheme="minorBidi"/>
          <w:color w:val="000000" w:themeColor="text1"/>
          <w:sz w:val="20"/>
          <w:szCs w:val="20"/>
          <w:u w:val="none"/>
        </w:rPr>
        <w:t>.</w:t>
      </w:r>
      <w:r w:rsidR="001A6635">
        <w:rPr>
          <w:rStyle w:val="Hyperlink"/>
          <w:rFonts w:cstheme="minorBidi"/>
          <w:color w:val="000000" w:themeColor="text1"/>
          <w:sz w:val="20"/>
          <w:szCs w:val="20"/>
          <w:u w:val="none"/>
        </w:rPr>
        <w:t xml:space="preserve"> </w:t>
      </w:r>
      <w:r w:rsidRPr="00F16ED4">
        <w:rPr>
          <w:webHidden/>
          <w:sz w:val="20"/>
        </w:rPr>
        <w:fldChar w:fldCharType="begin"/>
      </w:r>
      <w:r w:rsidRPr="00F16ED4">
        <w:rPr>
          <w:webHidden/>
          <w:sz w:val="20"/>
        </w:rPr>
        <w:instrText xml:space="preserve"> PAGEREF _Toc381714140 \h </w:instrText>
      </w:r>
      <w:r w:rsidRPr="00F16ED4">
        <w:rPr>
          <w:webHidden/>
          <w:sz w:val="20"/>
        </w:rPr>
      </w:r>
      <w:r w:rsidRPr="00F16ED4">
        <w:rPr>
          <w:webHidden/>
          <w:sz w:val="20"/>
        </w:rPr>
        <w:fldChar w:fldCharType="separate"/>
      </w:r>
      <w:r w:rsidR="00F04B09">
        <w:rPr>
          <w:noProof/>
          <w:webHidden/>
          <w:sz w:val="20"/>
        </w:rPr>
        <w:t>4</w:t>
      </w:r>
      <w:r w:rsidRPr="00F16ED4">
        <w:rPr>
          <w:webHidden/>
          <w:sz w:val="20"/>
        </w:rPr>
        <w:fldChar w:fldCharType="end"/>
      </w:r>
    </w:p>
    <w:p w:rsidR="00F16ED4" w:rsidRPr="00F16ED4" w:rsidRDefault="00F16ED4" w:rsidP="00F112E3">
      <w:pPr>
        <w:pStyle w:val="Text"/>
        <w:spacing w:line="240" w:lineRule="auto"/>
        <w:ind w:firstLine="153"/>
        <w:jc w:val="both"/>
        <w:rPr>
          <w:sz w:val="20"/>
        </w:rPr>
      </w:pPr>
      <w:r w:rsidRPr="00BE03FF">
        <w:rPr>
          <w:sz w:val="20"/>
        </w:rPr>
        <w:t>1.5.</w:t>
      </w:r>
      <w:r w:rsidRPr="00F16ED4">
        <w:rPr>
          <w:sz w:val="20"/>
        </w:rPr>
        <w:tab/>
      </w:r>
      <w:r w:rsidRPr="00BE03FF">
        <w:rPr>
          <w:sz w:val="20"/>
        </w:rPr>
        <w:t>Who cannot use PIQA?</w:t>
      </w:r>
      <w:r w:rsidR="001A6635">
        <w:rPr>
          <w:sz w:val="20"/>
        </w:rPr>
        <w:t xml:space="preserve"> </w:t>
      </w:r>
      <w:r w:rsidR="006F02CB">
        <w:rPr>
          <w:sz w:val="20"/>
        </w:rPr>
        <w:t>...............................................................</w:t>
      </w:r>
      <w:r w:rsidR="001A6635">
        <w:rPr>
          <w:sz w:val="20"/>
        </w:rPr>
        <w:t>..</w:t>
      </w:r>
      <w:r w:rsidR="00F112E3">
        <w:rPr>
          <w:sz w:val="20"/>
        </w:rPr>
        <w:t>.</w:t>
      </w:r>
      <w:r w:rsidR="001A6635">
        <w:rPr>
          <w:sz w:val="20"/>
        </w:rPr>
        <w:t>.</w:t>
      </w:r>
      <w:r w:rsidR="006F02CB">
        <w:rPr>
          <w:sz w:val="20"/>
        </w:rPr>
        <w:t>.</w:t>
      </w:r>
      <w:r w:rsidR="001A6635">
        <w:rPr>
          <w:sz w:val="20"/>
        </w:rPr>
        <w:t xml:space="preserve"> </w:t>
      </w:r>
      <w:r w:rsidRPr="00F16ED4">
        <w:rPr>
          <w:webHidden/>
          <w:sz w:val="20"/>
        </w:rPr>
        <w:fldChar w:fldCharType="begin"/>
      </w:r>
      <w:r w:rsidRPr="00F16ED4">
        <w:rPr>
          <w:webHidden/>
          <w:sz w:val="20"/>
        </w:rPr>
        <w:instrText xml:space="preserve"> PAGEREF _Toc381714141 \h </w:instrText>
      </w:r>
      <w:r w:rsidRPr="00F16ED4">
        <w:rPr>
          <w:webHidden/>
          <w:sz w:val="20"/>
        </w:rPr>
      </w:r>
      <w:r w:rsidRPr="00F16ED4">
        <w:rPr>
          <w:webHidden/>
          <w:sz w:val="20"/>
        </w:rPr>
        <w:fldChar w:fldCharType="separate"/>
      </w:r>
      <w:r w:rsidR="00F04B09">
        <w:rPr>
          <w:noProof/>
          <w:webHidden/>
          <w:sz w:val="20"/>
        </w:rPr>
        <w:t>4</w:t>
      </w:r>
      <w:r w:rsidRPr="00F16ED4">
        <w:rPr>
          <w:webHidden/>
          <w:sz w:val="20"/>
        </w:rPr>
        <w:fldChar w:fldCharType="end"/>
      </w:r>
    </w:p>
    <w:p w:rsidR="00F16ED4" w:rsidRPr="00F16ED4" w:rsidRDefault="00F16ED4" w:rsidP="00F112E3">
      <w:pPr>
        <w:pStyle w:val="Text"/>
        <w:spacing w:line="240" w:lineRule="auto"/>
        <w:ind w:firstLine="153"/>
        <w:jc w:val="both"/>
        <w:rPr>
          <w:sz w:val="20"/>
        </w:rPr>
      </w:pPr>
      <w:r w:rsidRPr="00BE03FF">
        <w:rPr>
          <w:sz w:val="20"/>
        </w:rPr>
        <w:t>1.6.</w:t>
      </w:r>
      <w:r w:rsidRPr="00F16ED4">
        <w:rPr>
          <w:sz w:val="20"/>
        </w:rPr>
        <w:tab/>
      </w:r>
      <w:r w:rsidRPr="00BE03FF">
        <w:rPr>
          <w:sz w:val="20"/>
        </w:rPr>
        <w:t xml:space="preserve">What results can you expect </w:t>
      </w:r>
      <w:r w:rsidR="00056D1C">
        <w:rPr>
          <w:sz w:val="20"/>
        </w:rPr>
        <w:t>from</w:t>
      </w:r>
      <w:r w:rsidR="00056D1C" w:rsidRPr="00BE03FF">
        <w:rPr>
          <w:sz w:val="20"/>
        </w:rPr>
        <w:t xml:space="preserve"> </w:t>
      </w:r>
      <w:r w:rsidRPr="00BE03FF">
        <w:rPr>
          <w:sz w:val="20"/>
        </w:rPr>
        <w:t>using PIQA?</w:t>
      </w:r>
      <w:r w:rsidR="001A6635">
        <w:rPr>
          <w:sz w:val="20"/>
        </w:rPr>
        <w:t xml:space="preserve"> </w:t>
      </w:r>
      <w:r w:rsidR="006F02CB">
        <w:rPr>
          <w:sz w:val="20"/>
        </w:rPr>
        <w:t>..................................</w:t>
      </w:r>
      <w:r w:rsidR="001A6635">
        <w:rPr>
          <w:sz w:val="20"/>
        </w:rPr>
        <w:t>.</w:t>
      </w:r>
      <w:r w:rsidR="00F112E3">
        <w:rPr>
          <w:sz w:val="20"/>
        </w:rPr>
        <w:t>..</w:t>
      </w:r>
      <w:r w:rsidR="001A6635">
        <w:rPr>
          <w:sz w:val="20"/>
        </w:rPr>
        <w:t>...</w:t>
      </w:r>
      <w:r w:rsidR="006F02CB">
        <w:rPr>
          <w:sz w:val="20"/>
        </w:rPr>
        <w:t>.</w:t>
      </w:r>
      <w:r w:rsidR="001A6635">
        <w:rPr>
          <w:sz w:val="20"/>
        </w:rPr>
        <w:t xml:space="preserve"> </w:t>
      </w:r>
      <w:r w:rsidR="006F02CB">
        <w:rPr>
          <w:webHidden/>
          <w:sz w:val="20"/>
        </w:rPr>
        <w:t>4</w:t>
      </w:r>
    </w:p>
    <w:p w:rsidR="00F16ED4" w:rsidRPr="00F16ED4" w:rsidRDefault="00F16ED4" w:rsidP="00F112E3">
      <w:pPr>
        <w:pStyle w:val="Text"/>
        <w:spacing w:line="240" w:lineRule="auto"/>
        <w:ind w:firstLine="153"/>
        <w:jc w:val="both"/>
        <w:rPr>
          <w:sz w:val="20"/>
        </w:rPr>
      </w:pPr>
      <w:r w:rsidRPr="00BE03FF">
        <w:rPr>
          <w:sz w:val="20"/>
        </w:rPr>
        <w:t>1.7.</w:t>
      </w:r>
      <w:r w:rsidRPr="00F16ED4">
        <w:rPr>
          <w:sz w:val="20"/>
        </w:rPr>
        <w:tab/>
      </w:r>
      <w:r w:rsidR="006F02CB">
        <w:rPr>
          <w:sz w:val="20"/>
        </w:rPr>
        <w:t>Who can do the quality assessment</w:t>
      </w:r>
      <w:r w:rsidRPr="00BE03FF">
        <w:rPr>
          <w:sz w:val="20"/>
        </w:rPr>
        <w:t>?</w:t>
      </w:r>
      <w:r w:rsidR="001A6635">
        <w:rPr>
          <w:sz w:val="20"/>
        </w:rPr>
        <w:t xml:space="preserve"> </w:t>
      </w:r>
      <w:r w:rsidR="006F02CB">
        <w:rPr>
          <w:sz w:val="20"/>
        </w:rPr>
        <w:t>.............................................</w:t>
      </w:r>
      <w:r w:rsidR="001A6635">
        <w:rPr>
          <w:sz w:val="20"/>
        </w:rPr>
        <w:t>...</w:t>
      </w:r>
      <w:r w:rsidR="00F112E3">
        <w:rPr>
          <w:sz w:val="20"/>
        </w:rPr>
        <w:t>..</w:t>
      </w:r>
      <w:r w:rsidR="001A6635">
        <w:rPr>
          <w:sz w:val="20"/>
        </w:rPr>
        <w:t>.</w:t>
      </w:r>
      <w:r w:rsidR="006F02CB">
        <w:rPr>
          <w:sz w:val="20"/>
        </w:rPr>
        <w:t>.</w:t>
      </w:r>
      <w:r w:rsidR="001A6635">
        <w:rPr>
          <w:sz w:val="20"/>
        </w:rPr>
        <w:t xml:space="preserve"> </w:t>
      </w:r>
      <w:r w:rsidRPr="00F16ED4">
        <w:rPr>
          <w:webHidden/>
          <w:sz w:val="20"/>
        </w:rPr>
        <w:fldChar w:fldCharType="begin"/>
      </w:r>
      <w:r w:rsidRPr="00F16ED4">
        <w:rPr>
          <w:webHidden/>
          <w:sz w:val="20"/>
        </w:rPr>
        <w:instrText xml:space="preserve"> PAGEREF _Toc381714143 \h </w:instrText>
      </w:r>
      <w:r w:rsidRPr="00F16ED4">
        <w:rPr>
          <w:webHidden/>
          <w:sz w:val="20"/>
        </w:rPr>
      </w:r>
      <w:r w:rsidRPr="00F16ED4">
        <w:rPr>
          <w:webHidden/>
          <w:sz w:val="20"/>
        </w:rPr>
        <w:fldChar w:fldCharType="separate"/>
      </w:r>
      <w:r w:rsidR="00F04B09">
        <w:rPr>
          <w:noProof/>
          <w:webHidden/>
          <w:sz w:val="20"/>
        </w:rPr>
        <w:t>5</w:t>
      </w:r>
      <w:r w:rsidRPr="00F16ED4">
        <w:rPr>
          <w:webHidden/>
          <w:sz w:val="20"/>
        </w:rPr>
        <w:fldChar w:fldCharType="end"/>
      </w:r>
    </w:p>
    <w:p w:rsidR="00F16ED4" w:rsidRPr="00F16ED4" w:rsidRDefault="00F16ED4" w:rsidP="00F112E3">
      <w:pPr>
        <w:pStyle w:val="Text"/>
        <w:spacing w:line="240" w:lineRule="auto"/>
        <w:ind w:firstLine="153"/>
        <w:jc w:val="both"/>
        <w:rPr>
          <w:sz w:val="20"/>
        </w:rPr>
      </w:pPr>
      <w:r w:rsidRPr="00BE03FF">
        <w:rPr>
          <w:sz w:val="20"/>
        </w:rPr>
        <w:t>1.8.</w:t>
      </w:r>
      <w:r w:rsidRPr="00F16ED4">
        <w:rPr>
          <w:sz w:val="20"/>
        </w:rPr>
        <w:tab/>
      </w:r>
      <w:r w:rsidRPr="00BE03FF">
        <w:rPr>
          <w:sz w:val="20"/>
        </w:rPr>
        <w:t>What are the benefits of participation during the quality assessment?</w:t>
      </w:r>
      <w:r w:rsidR="001A6635">
        <w:rPr>
          <w:sz w:val="20"/>
        </w:rPr>
        <w:t xml:space="preserve"> </w:t>
      </w:r>
      <w:r w:rsidR="006F02CB">
        <w:rPr>
          <w:sz w:val="20"/>
        </w:rPr>
        <w:t>....</w:t>
      </w:r>
      <w:r w:rsidR="001A6635">
        <w:rPr>
          <w:sz w:val="20"/>
        </w:rPr>
        <w:t>....</w:t>
      </w:r>
      <w:r w:rsidR="006F02CB">
        <w:rPr>
          <w:sz w:val="20"/>
        </w:rPr>
        <w:t>.</w:t>
      </w:r>
      <w:r w:rsidR="00F112E3">
        <w:rPr>
          <w:sz w:val="20"/>
        </w:rPr>
        <w:t>.....</w:t>
      </w:r>
      <w:r w:rsidR="001A6635">
        <w:rPr>
          <w:webHidden/>
          <w:sz w:val="20"/>
        </w:rPr>
        <w:t xml:space="preserve"> </w:t>
      </w:r>
      <w:r w:rsidRPr="00F16ED4">
        <w:rPr>
          <w:webHidden/>
          <w:sz w:val="20"/>
        </w:rPr>
        <w:fldChar w:fldCharType="begin"/>
      </w:r>
      <w:r w:rsidRPr="00F16ED4">
        <w:rPr>
          <w:webHidden/>
          <w:sz w:val="20"/>
        </w:rPr>
        <w:instrText xml:space="preserve"> PAGEREF _Toc381714144 \h </w:instrText>
      </w:r>
      <w:r w:rsidRPr="00F16ED4">
        <w:rPr>
          <w:webHidden/>
          <w:sz w:val="20"/>
        </w:rPr>
      </w:r>
      <w:r w:rsidRPr="00F16ED4">
        <w:rPr>
          <w:webHidden/>
          <w:sz w:val="20"/>
        </w:rPr>
        <w:fldChar w:fldCharType="separate"/>
      </w:r>
      <w:r w:rsidR="00F04B09">
        <w:rPr>
          <w:noProof/>
          <w:webHidden/>
          <w:sz w:val="20"/>
        </w:rPr>
        <w:t>5</w:t>
      </w:r>
      <w:r w:rsidRPr="00F16ED4">
        <w:rPr>
          <w:webHidden/>
          <w:sz w:val="20"/>
        </w:rPr>
        <w:fldChar w:fldCharType="end"/>
      </w:r>
    </w:p>
    <w:p w:rsidR="00F16ED4" w:rsidRPr="00F16ED4" w:rsidRDefault="00F16ED4" w:rsidP="00F112E3">
      <w:pPr>
        <w:pStyle w:val="Text"/>
        <w:spacing w:line="240" w:lineRule="auto"/>
        <w:ind w:firstLine="153"/>
        <w:jc w:val="both"/>
        <w:rPr>
          <w:sz w:val="20"/>
        </w:rPr>
      </w:pPr>
      <w:r w:rsidRPr="00BE03FF">
        <w:rPr>
          <w:sz w:val="20"/>
        </w:rPr>
        <w:t>1.9.</w:t>
      </w:r>
      <w:r w:rsidRPr="00F16ED4">
        <w:rPr>
          <w:sz w:val="20"/>
        </w:rPr>
        <w:tab/>
      </w:r>
      <w:r w:rsidRPr="00BE03FF">
        <w:rPr>
          <w:sz w:val="20"/>
        </w:rPr>
        <w:t>What is the basis</w:t>
      </w:r>
      <w:r w:rsidR="00530767">
        <w:rPr>
          <w:sz w:val="20"/>
        </w:rPr>
        <w:t xml:space="preserve"> for</w:t>
      </w:r>
      <w:r w:rsidRPr="00BE03FF">
        <w:rPr>
          <w:sz w:val="20"/>
        </w:rPr>
        <w:t xml:space="preserve"> and content of PIQA?</w:t>
      </w:r>
      <w:r w:rsidR="001A6635">
        <w:rPr>
          <w:sz w:val="20"/>
        </w:rPr>
        <w:t xml:space="preserve"> </w:t>
      </w:r>
      <w:r w:rsidR="006F02CB">
        <w:rPr>
          <w:sz w:val="20"/>
        </w:rPr>
        <w:t>........................................</w:t>
      </w:r>
      <w:r w:rsidR="001A6635">
        <w:rPr>
          <w:sz w:val="20"/>
        </w:rPr>
        <w:t>....</w:t>
      </w:r>
      <w:r w:rsidR="00F112E3">
        <w:rPr>
          <w:sz w:val="20"/>
        </w:rPr>
        <w:t>..</w:t>
      </w:r>
      <w:r w:rsidR="006F02CB">
        <w:rPr>
          <w:sz w:val="20"/>
        </w:rPr>
        <w:t>.</w:t>
      </w:r>
      <w:r w:rsidR="001A6635">
        <w:rPr>
          <w:sz w:val="20"/>
        </w:rPr>
        <w:t xml:space="preserve"> </w:t>
      </w:r>
      <w:r w:rsidRPr="00F16ED4">
        <w:rPr>
          <w:webHidden/>
          <w:sz w:val="20"/>
        </w:rPr>
        <w:fldChar w:fldCharType="begin"/>
      </w:r>
      <w:r w:rsidRPr="00F16ED4">
        <w:rPr>
          <w:webHidden/>
          <w:sz w:val="20"/>
        </w:rPr>
        <w:instrText xml:space="preserve"> PAGEREF _Toc381714145 \h </w:instrText>
      </w:r>
      <w:r w:rsidRPr="00F16ED4">
        <w:rPr>
          <w:webHidden/>
          <w:sz w:val="20"/>
        </w:rPr>
      </w:r>
      <w:r w:rsidRPr="00F16ED4">
        <w:rPr>
          <w:webHidden/>
          <w:sz w:val="20"/>
        </w:rPr>
        <w:fldChar w:fldCharType="separate"/>
      </w:r>
      <w:r w:rsidR="00F04B09">
        <w:rPr>
          <w:noProof/>
          <w:webHidden/>
          <w:sz w:val="20"/>
        </w:rPr>
        <w:t>6</w:t>
      </w:r>
      <w:r w:rsidRPr="00F16ED4">
        <w:rPr>
          <w:webHidden/>
          <w:sz w:val="20"/>
        </w:rPr>
        <w:fldChar w:fldCharType="end"/>
      </w:r>
    </w:p>
    <w:p w:rsidR="00F16ED4" w:rsidRPr="00F16ED4" w:rsidRDefault="00F16ED4" w:rsidP="00F112E3">
      <w:pPr>
        <w:pStyle w:val="Text"/>
        <w:spacing w:line="240" w:lineRule="auto"/>
        <w:jc w:val="both"/>
      </w:pPr>
      <w:r w:rsidRPr="00BE03FF">
        <w:t>2.</w:t>
      </w:r>
      <w:r w:rsidRPr="00F16ED4">
        <w:tab/>
      </w:r>
      <w:proofErr w:type="gramStart"/>
      <w:r w:rsidRPr="00BE03FF">
        <w:t>Instruction</w:t>
      </w:r>
      <w:r w:rsidR="00056D1C">
        <w:t>s</w:t>
      </w:r>
      <w:r w:rsidR="001A6635">
        <w:t xml:space="preserve"> </w:t>
      </w:r>
      <w:r w:rsidR="001A6635" w:rsidRPr="00522283">
        <w:rPr>
          <w:rStyle w:val="Hyperlink"/>
          <w:rFonts w:cstheme="minorBidi"/>
          <w:color w:val="000000" w:themeColor="text1"/>
          <w:u w:val="none"/>
        </w:rPr>
        <w:t>......................................................................</w:t>
      </w:r>
      <w:r w:rsidR="001A6635">
        <w:rPr>
          <w:rStyle w:val="Hyperlink"/>
          <w:rFonts w:cstheme="minorBidi"/>
          <w:color w:val="000000" w:themeColor="text1"/>
          <w:u w:val="none"/>
        </w:rPr>
        <w:t>......</w:t>
      </w:r>
      <w:r w:rsidR="001757D1">
        <w:rPr>
          <w:rStyle w:val="Hyperlink"/>
          <w:rFonts w:cstheme="minorBidi"/>
          <w:color w:val="000000" w:themeColor="text1"/>
          <w:u w:val="none"/>
        </w:rPr>
        <w:t>.</w:t>
      </w:r>
      <w:r w:rsidR="00F112E3">
        <w:rPr>
          <w:rStyle w:val="Hyperlink"/>
          <w:rFonts w:cstheme="minorBidi"/>
          <w:color w:val="000000" w:themeColor="text1"/>
          <w:u w:val="none"/>
        </w:rPr>
        <w:t>.</w:t>
      </w:r>
      <w:r w:rsidR="001A6635">
        <w:rPr>
          <w:rStyle w:val="Hyperlink"/>
          <w:rFonts w:cstheme="minorBidi"/>
          <w:color w:val="000000" w:themeColor="text1"/>
          <w:u w:val="none"/>
        </w:rPr>
        <w:t>.</w:t>
      </w:r>
      <w:r w:rsidR="001A6635" w:rsidRPr="00522283">
        <w:rPr>
          <w:rStyle w:val="Hyperlink"/>
          <w:rFonts w:cstheme="minorBidi"/>
          <w:color w:val="000000" w:themeColor="text1"/>
          <w:u w:val="none"/>
        </w:rPr>
        <w:t>.</w:t>
      </w:r>
      <w:proofErr w:type="gramEnd"/>
      <w:r w:rsidR="001757D1">
        <w:rPr>
          <w:rStyle w:val="Hyperlink"/>
          <w:rFonts w:cstheme="minorBidi"/>
          <w:color w:val="000000" w:themeColor="text1"/>
          <w:u w:val="none"/>
        </w:rPr>
        <w:t xml:space="preserve"> 7</w:t>
      </w:r>
      <w:r w:rsidR="001757D1" w:rsidRPr="00F16ED4">
        <w:t xml:space="preserve"> </w:t>
      </w:r>
    </w:p>
    <w:p w:rsidR="00F16ED4" w:rsidRPr="00F16ED4" w:rsidRDefault="00F16ED4" w:rsidP="00F112E3">
      <w:pPr>
        <w:pStyle w:val="Text"/>
        <w:spacing w:line="240" w:lineRule="auto"/>
        <w:ind w:firstLine="153"/>
        <w:jc w:val="both"/>
        <w:rPr>
          <w:sz w:val="20"/>
        </w:rPr>
      </w:pPr>
      <w:r w:rsidRPr="00BE03FF">
        <w:rPr>
          <w:sz w:val="20"/>
        </w:rPr>
        <w:t>2.1.</w:t>
      </w:r>
      <w:r w:rsidRPr="00F16ED4">
        <w:rPr>
          <w:sz w:val="20"/>
        </w:rPr>
        <w:tab/>
      </w:r>
      <w:r w:rsidRPr="00BE03FF">
        <w:rPr>
          <w:sz w:val="20"/>
        </w:rPr>
        <w:t>How much time do you need?</w:t>
      </w:r>
      <w:r w:rsidR="001A6635">
        <w:rPr>
          <w:sz w:val="20"/>
        </w:rPr>
        <w:t xml:space="preserve"> </w:t>
      </w:r>
      <w:r w:rsidR="006F02CB">
        <w:rPr>
          <w:sz w:val="20"/>
        </w:rPr>
        <w:t>......................................................</w:t>
      </w:r>
      <w:r w:rsidR="00F112E3">
        <w:rPr>
          <w:sz w:val="20"/>
        </w:rPr>
        <w:t>.</w:t>
      </w:r>
      <w:r w:rsidR="001A6635">
        <w:rPr>
          <w:sz w:val="20"/>
        </w:rPr>
        <w:t xml:space="preserve">..... </w:t>
      </w:r>
      <w:r w:rsidRPr="00F16ED4">
        <w:rPr>
          <w:webHidden/>
          <w:sz w:val="20"/>
        </w:rPr>
        <w:fldChar w:fldCharType="begin"/>
      </w:r>
      <w:r w:rsidRPr="00F16ED4">
        <w:rPr>
          <w:webHidden/>
          <w:sz w:val="20"/>
        </w:rPr>
        <w:instrText xml:space="preserve"> PAGEREF _Toc381714147 \h </w:instrText>
      </w:r>
      <w:r w:rsidRPr="00F16ED4">
        <w:rPr>
          <w:webHidden/>
          <w:sz w:val="20"/>
        </w:rPr>
      </w:r>
      <w:r w:rsidRPr="00F16ED4">
        <w:rPr>
          <w:webHidden/>
          <w:sz w:val="20"/>
        </w:rPr>
        <w:fldChar w:fldCharType="separate"/>
      </w:r>
      <w:r w:rsidR="00F04B09">
        <w:rPr>
          <w:noProof/>
          <w:webHidden/>
          <w:sz w:val="20"/>
        </w:rPr>
        <w:t>8</w:t>
      </w:r>
      <w:r w:rsidRPr="00F16ED4">
        <w:rPr>
          <w:webHidden/>
          <w:sz w:val="20"/>
        </w:rPr>
        <w:fldChar w:fldCharType="end"/>
      </w:r>
    </w:p>
    <w:p w:rsidR="00F16ED4" w:rsidRPr="00F16ED4" w:rsidRDefault="00F16ED4" w:rsidP="00F112E3">
      <w:pPr>
        <w:pStyle w:val="Text"/>
        <w:spacing w:line="240" w:lineRule="auto"/>
        <w:ind w:firstLine="153"/>
        <w:jc w:val="both"/>
        <w:rPr>
          <w:sz w:val="20"/>
        </w:rPr>
      </w:pPr>
      <w:r w:rsidRPr="00BE03FF">
        <w:rPr>
          <w:sz w:val="20"/>
        </w:rPr>
        <w:t>2.2.</w:t>
      </w:r>
      <w:r w:rsidRPr="00F16ED4">
        <w:rPr>
          <w:sz w:val="20"/>
        </w:rPr>
        <w:tab/>
      </w:r>
      <w:r w:rsidRPr="00BE03FF">
        <w:rPr>
          <w:sz w:val="20"/>
        </w:rPr>
        <w:t>Before us</w:t>
      </w:r>
      <w:r w:rsidR="003A2275">
        <w:rPr>
          <w:sz w:val="20"/>
        </w:rPr>
        <w:t>ing</w:t>
      </w:r>
      <w:r w:rsidR="0070753A">
        <w:rPr>
          <w:sz w:val="20"/>
        </w:rPr>
        <w:t xml:space="preserve"> </w:t>
      </w:r>
      <w:r w:rsidR="005429E6">
        <w:rPr>
          <w:sz w:val="20"/>
        </w:rPr>
        <w:t xml:space="preserve">the </w:t>
      </w:r>
      <w:proofErr w:type="gramStart"/>
      <w:r w:rsidRPr="00BE03FF">
        <w:rPr>
          <w:sz w:val="20"/>
        </w:rPr>
        <w:t>tool</w:t>
      </w:r>
      <w:r w:rsidR="001A6635">
        <w:rPr>
          <w:sz w:val="20"/>
        </w:rPr>
        <w:t xml:space="preserve"> ..................................................................</w:t>
      </w:r>
      <w:r w:rsidR="00F112E3">
        <w:rPr>
          <w:sz w:val="20"/>
        </w:rPr>
        <w:t>.</w:t>
      </w:r>
      <w:r w:rsidR="001A6635">
        <w:rPr>
          <w:sz w:val="20"/>
        </w:rPr>
        <w:t>....</w:t>
      </w:r>
      <w:proofErr w:type="gramEnd"/>
      <w:r w:rsidR="001A6635">
        <w:rPr>
          <w:sz w:val="20"/>
        </w:rPr>
        <w:t xml:space="preserve"> </w:t>
      </w:r>
      <w:r w:rsidR="006F02CB">
        <w:rPr>
          <w:webHidden/>
          <w:sz w:val="20"/>
        </w:rPr>
        <w:t>8</w:t>
      </w:r>
    </w:p>
    <w:p w:rsidR="00F16ED4" w:rsidRPr="00F16ED4" w:rsidRDefault="00F16ED4" w:rsidP="00F112E3">
      <w:pPr>
        <w:pStyle w:val="Text"/>
        <w:spacing w:line="240" w:lineRule="auto"/>
        <w:ind w:firstLine="153"/>
        <w:jc w:val="both"/>
        <w:rPr>
          <w:sz w:val="20"/>
        </w:rPr>
      </w:pPr>
      <w:r w:rsidRPr="00BE03FF">
        <w:rPr>
          <w:sz w:val="20"/>
        </w:rPr>
        <w:t>2.3.</w:t>
      </w:r>
      <w:r w:rsidRPr="00F16ED4">
        <w:rPr>
          <w:sz w:val="20"/>
        </w:rPr>
        <w:tab/>
      </w:r>
      <w:r w:rsidRPr="00BE03FF">
        <w:rPr>
          <w:sz w:val="20"/>
        </w:rPr>
        <w:t>Using the tool</w:t>
      </w:r>
      <w:r w:rsidR="001A6635">
        <w:rPr>
          <w:sz w:val="20"/>
        </w:rPr>
        <w:t xml:space="preserve"> ................................................................................. </w:t>
      </w:r>
      <w:r w:rsidR="006F02CB">
        <w:rPr>
          <w:webHidden/>
          <w:sz w:val="20"/>
        </w:rPr>
        <w:t>8</w:t>
      </w:r>
    </w:p>
    <w:p w:rsidR="00F16ED4" w:rsidRPr="00F16ED4" w:rsidRDefault="00F16ED4" w:rsidP="00F112E3">
      <w:pPr>
        <w:pStyle w:val="Text"/>
        <w:spacing w:line="240" w:lineRule="auto"/>
        <w:ind w:firstLine="153"/>
        <w:jc w:val="both"/>
        <w:rPr>
          <w:sz w:val="20"/>
        </w:rPr>
      </w:pPr>
      <w:r w:rsidRPr="00BE03FF">
        <w:rPr>
          <w:sz w:val="20"/>
        </w:rPr>
        <w:t>2.4.</w:t>
      </w:r>
      <w:r w:rsidRPr="00F16ED4">
        <w:rPr>
          <w:sz w:val="20"/>
        </w:rPr>
        <w:tab/>
      </w:r>
      <w:r w:rsidRPr="00BE03FF">
        <w:rPr>
          <w:sz w:val="20"/>
        </w:rPr>
        <w:t>After us</w:t>
      </w:r>
      <w:r w:rsidR="003A2275">
        <w:rPr>
          <w:sz w:val="20"/>
        </w:rPr>
        <w:t>ing</w:t>
      </w:r>
      <w:r w:rsidR="005429E6">
        <w:rPr>
          <w:sz w:val="20"/>
        </w:rPr>
        <w:t xml:space="preserve"> the </w:t>
      </w:r>
      <w:r w:rsidRPr="00BE03FF">
        <w:rPr>
          <w:sz w:val="20"/>
        </w:rPr>
        <w:t>tool</w:t>
      </w:r>
      <w:r w:rsidR="001A6635">
        <w:rPr>
          <w:sz w:val="20"/>
        </w:rPr>
        <w:t xml:space="preserve"> ...................................................................</w:t>
      </w:r>
      <w:r w:rsidR="00F112E3">
        <w:rPr>
          <w:sz w:val="20"/>
        </w:rPr>
        <w:t>.</w:t>
      </w:r>
      <w:r w:rsidR="001A6635">
        <w:rPr>
          <w:sz w:val="20"/>
        </w:rPr>
        <w:t xml:space="preserve">.... </w:t>
      </w:r>
      <w:r w:rsidR="006F02CB">
        <w:rPr>
          <w:webHidden/>
          <w:sz w:val="20"/>
        </w:rPr>
        <w:t>10</w:t>
      </w:r>
    </w:p>
    <w:p w:rsidR="00F16ED4" w:rsidRPr="00522283" w:rsidRDefault="00F16ED4" w:rsidP="00F112E3">
      <w:pPr>
        <w:pStyle w:val="Text"/>
        <w:spacing w:line="240" w:lineRule="auto"/>
        <w:jc w:val="both"/>
      </w:pPr>
      <w:r w:rsidRPr="00522283">
        <w:t>3.</w:t>
      </w:r>
      <w:r w:rsidRPr="00522283">
        <w:tab/>
        <w:t>Explanations and information per cluster</w:t>
      </w:r>
      <w:r w:rsidR="00522283" w:rsidRPr="00522283">
        <w:t>?</w:t>
      </w:r>
      <w:r w:rsidR="001A6635">
        <w:t xml:space="preserve"> </w:t>
      </w:r>
      <w:r w:rsidR="001A6635" w:rsidRPr="00522283">
        <w:rPr>
          <w:rStyle w:val="Hyperlink"/>
          <w:rFonts w:cstheme="minorBidi"/>
          <w:color w:val="000000" w:themeColor="text1"/>
          <w:u w:val="none"/>
        </w:rPr>
        <w:t>....................................</w:t>
      </w:r>
      <w:r w:rsidR="001A6635">
        <w:rPr>
          <w:rStyle w:val="Hyperlink"/>
          <w:rFonts w:cstheme="minorBidi"/>
          <w:color w:val="000000" w:themeColor="text1"/>
          <w:u w:val="none"/>
        </w:rPr>
        <w:t xml:space="preserve">. </w:t>
      </w:r>
      <w:r w:rsidR="00C16845">
        <w:rPr>
          <w:webHidden/>
        </w:rPr>
        <w:t>11</w:t>
      </w:r>
    </w:p>
    <w:p w:rsidR="00F16ED4" w:rsidRPr="00F16ED4" w:rsidRDefault="00F16ED4" w:rsidP="00F112E3">
      <w:pPr>
        <w:pStyle w:val="Text"/>
        <w:spacing w:line="240" w:lineRule="auto"/>
        <w:ind w:left="720"/>
        <w:jc w:val="both"/>
        <w:rPr>
          <w:sz w:val="20"/>
        </w:rPr>
      </w:pPr>
      <w:r w:rsidRPr="00BE03FF">
        <w:rPr>
          <w:sz w:val="20"/>
        </w:rPr>
        <w:t>3.1.</w:t>
      </w:r>
      <w:r w:rsidRPr="00F16ED4">
        <w:rPr>
          <w:sz w:val="20"/>
        </w:rPr>
        <w:tab/>
      </w:r>
      <w:r w:rsidRPr="00BE03FF">
        <w:rPr>
          <w:sz w:val="20"/>
        </w:rPr>
        <w:t xml:space="preserve">Problem </w:t>
      </w:r>
      <w:proofErr w:type="gramStart"/>
      <w:r w:rsidRPr="00BE03FF">
        <w:rPr>
          <w:sz w:val="20"/>
        </w:rPr>
        <w:t>analysis</w:t>
      </w:r>
      <w:r w:rsidR="001A6635">
        <w:rPr>
          <w:sz w:val="20"/>
        </w:rPr>
        <w:t xml:space="preserve"> .................................................................</w:t>
      </w:r>
      <w:r w:rsidR="00F112E3">
        <w:rPr>
          <w:sz w:val="20"/>
        </w:rPr>
        <w:t>......</w:t>
      </w:r>
      <w:r w:rsidR="00C16845">
        <w:rPr>
          <w:sz w:val="20"/>
        </w:rPr>
        <w:t>....</w:t>
      </w:r>
      <w:r w:rsidR="001A6635">
        <w:rPr>
          <w:sz w:val="20"/>
        </w:rPr>
        <w:t>..</w:t>
      </w:r>
      <w:proofErr w:type="gramEnd"/>
      <w:r w:rsidR="00C16845">
        <w:rPr>
          <w:sz w:val="20"/>
        </w:rPr>
        <w:t xml:space="preserve"> </w:t>
      </w:r>
      <w:r w:rsidR="00C16845">
        <w:rPr>
          <w:webHidden/>
          <w:sz w:val="20"/>
        </w:rPr>
        <w:t>11</w:t>
      </w:r>
    </w:p>
    <w:p w:rsidR="00F16ED4" w:rsidRPr="00F16ED4" w:rsidRDefault="00F16ED4" w:rsidP="00F112E3">
      <w:pPr>
        <w:pStyle w:val="Text"/>
        <w:spacing w:line="240" w:lineRule="auto"/>
        <w:ind w:left="720"/>
        <w:jc w:val="both"/>
        <w:rPr>
          <w:sz w:val="20"/>
        </w:rPr>
      </w:pPr>
      <w:r w:rsidRPr="00BE03FF">
        <w:rPr>
          <w:sz w:val="20"/>
        </w:rPr>
        <w:t>3.2.</w:t>
      </w:r>
      <w:r w:rsidRPr="00F16ED4">
        <w:rPr>
          <w:sz w:val="20"/>
        </w:rPr>
        <w:tab/>
      </w:r>
      <w:proofErr w:type="gramStart"/>
      <w:r w:rsidRPr="00BE03FF">
        <w:rPr>
          <w:sz w:val="20"/>
        </w:rPr>
        <w:t>Determinants</w:t>
      </w:r>
      <w:r w:rsidR="001A6635">
        <w:rPr>
          <w:sz w:val="20"/>
        </w:rPr>
        <w:t xml:space="preserve"> ...............................................................................</w:t>
      </w:r>
      <w:r w:rsidR="00C16845">
        <w:rPr>
          <w:sz w:val="20"/>
        </w:rPr>
        <w:t>..</w:t>
      </w:r>
      <w:r w:rsidR="001A6635">
        <w:rPr>
          <w:sz w:val="20"/>
        </w:rPr>
        <w:t>..</w:t>
      </w:r>
      <w:proofErr w:type="gramEnd"/>
      <w:r w:rsidR="00C16845">
        <w:rPr>
          <w:sz w:val="20"/>
        </w:rPr>
        <w:t xml:space="preserve"> </w:t>
      </w:r>
      <w:r w:rsidRPr="00F16ED4">
        <w:rPr>
          <w:webHidden/>
          <w:sz w:val="20"/>
        </w:rPr>
        <w:fldChar w:fldCharType="begin"/>
      </w:r>
      <w:r w:rsidRPr="00F16ED4">
        <w:rPr>
          <w:webHidden/>
          <w:sz w:val="20"/>
        </w:rPr>
        <w:instrText xml:space="preserve"> PAGEREF _Toc381714153 \h </w:instrText>
      </w:r>
      <w:r w:rsidRPr="00F16ED4">
        <w:rPr>
          <w:webHidden/>
          <w:sz w:val="20"/>
        </w:rPr>
      </w:r>
      <w:r w:rsidRPr="00F16ED4">
        <w:rPr>
          <w:webHidden/>
          <w:sz w:val="20"/>
        </w:rPr>
        <w:fldChar w:fldCharType="separate"/>
      </w:r>
      <w:r w:rsidR="00F04B09">
        <w:rPr>
          <w:noProof/>
          <w:webHidden/>
          <w:sz w:val="20"/>
        </w:rPr>
        <w:t>13</w:t>
      </w:r>
      <w:r w:rsidRPr="00F16ED4">
        <w:rPr>
          <w:webHidden/>
          <w:sz w:val="20"/>
        </w:rPr>
        <w:fldChar w:fldCharType="end"/>
      </w:r>
    </w:p>
    <w:p w:rsidR="00F16ED4" w:rsidRPr="00F16ED4" w:rsidRDefault="00F16ED4" w:rsidP="00F112E3">
      <w:pPr>
        <w:pStyle w:val="Text"/>
        <w:spacing w:line="240" w:lineRule="auto"/>
        <w:ind w:left="720"/>
        <w:jc w:val="both"/>
        <w:rPr>
          <w:sz w:val="20"/>
        </w:rPr>
      </w:pPr>
      <w:r w:rsidRPr="00BE03FF">
        <w:rPr>
          <w:sz w:val="20"/>
        </w:rPr>
        <w:t>3.3.</w:t>
      </w:r>
      <w:r w:rsidRPr="00F16ED4">
        <w:rPr>
          <w:sz w:val="20"/>
        </w:rPr>
        <w:tab/>
      </w:r>
      <w:proofErr w:type="gramStart"/>
      <w:r w:rsidRPr="00BE03FF">
        <w:rPr>
          <w:sz w:val="20"/>
        </w:rPr>
        <w:t>Objectives</w:t>
      </w:r>
      <w:r w:rsidR="001A6635">
        <w:rPr>
          <w:sz w:val="20"/>
        </w:rPr>
        <w:t xml:space="preserve"> ................................................................................</w:t>
      </w:r>
      <w:r w:rsidR="00C16845">
        <w:rPr>
          <w:sz w:val="20"/>
        </w:rPr>
        <w:t>.....</w:t>
      </w:r>
      <w:r w:rsidR="001A6635">
        <w:rPr>
          <w:sz w:val="20"/>
        </w:rPr>
        <w:t>.</w:t>
      </w:r>
      <w:proofErr w:type="gramEnd"/>
      <w:r w:rsidR="00C16845">
        <w:rPr>
          <w:sz w:val="20"/>
        </w:rPr>
        <w:t xml:space="preserve"> </w:t>
      </w:r>
      <w:r w:rsidR="00C16845">
        <w:rPr>
          <w:webHidden/>
          <w:sz w:val="20"/>
        </w:rPr>
        <w:t>14</w:t>
      </w:r>
    </w:p>
    <w:p w:rsidR="00F16ED4" w:rsidRPr="00F16ED4" w:rsidRDefault="00F16ED4" w:rsidP="00F112E3">
      <w:pPr>
        <w:pStyle w:val="Text"/>
        <w:spacing w:line="240" w:lineRule="auto"/>
        <w:ind w:left="720"/>
        <w:jc w:val="both"/>
        <w:rPr>
          <w:sz w:val="20"/>
        </w:rPr>
      </w:pPr>
      <w:r w:rsidRPr="00BE03FF">
        <w:rPr>
          <w:sz w:val="20"/>
        </w:rPr>
        <w:t>3.4.</w:t>
      </w:r>
      <w:r w:rsidRPr="00F16ED4">
        <w:rPr>
          <w:sz w:val="20"/>
        </w:rPr>
        <w:tab/>
      </w:r>
      <w:r w:rsidRPr="00BE03FF">
        <w:rPr>
          <w:sz w:val="20"/>
        </w:rPr>
        <w:t>Target Group</w:t>
      </w:r>
      <w:r w:rsidR="001A6635">
        <w:rPr>
          <w:sz w:val="20"/>
        </w:rPr>
        <w:t xml:space="preserve"> ...............................................................................</w:t>
      </w:r>
      <w:r w:rsidR="00C16845">
        <w:rPr>
          <w:sz w:val="20"/>
        </w:rPr>
        <w:t>.</w:t>
      </w:r>
      <w:r w:rsidR="001A6635">
        <w:rPr>
          <w:sz w:val="20"/>
        </w:rPr>
        <w:t>..</w:t>
      </w:r>
      <w:r w:rsidR="00C16845">
        <w:rPr>
          <w:sz w:val="20"/>
        </w:rPr>
        <w:t xml:space="preserve"> </w:t>
      </w:r>
      <w:r w:rsidR="00C16845">
        <w:rPr>
          <w:webHidden/>
          <w:sz w:val="20"/>
        </w:rPr>
        <w:t>16</w:t>
      </w:r>
    </w:p>
    <w:p w:rsidR="00F16ED4" w:rsidRPr="00F16ED4" w:rsidRDefault="00F16ED4" w:rsidP="00F112E3">
      <w:pPr>
        <w:pStyle w:val="Text"/>
        <w:spacing w:line="240" w:lineRule="auto"/>
        <w:ind w:left="720"/>
        <w:jc w:val="both"/>
        <w:rPr>
          <w:sz w:val="20"/>
        </w:rPr>
      </w:pPr>
      <w:r w:rsidRPr="00BE03FF">
        <w:rPr>
          <w:sz w:val="20"/>
        </w:rPr>
        <w:t>3.5.</w:t>
      </w:r>
      <w:r w:rsidRPr="00F16ED4">
        <w:rPr>
          <w:sz w:val="20"/>
        </w:rPr>
        <w:tab/>
      </w:r>
      <w:r w:rsidRPr="00BE03FF">
        <w:rPr>
          <w:sz w:val="20"/>
        </w:rPr>
        <w:t>Intervention Development</w:t>
      </w:r>
      <w:r w:rsidRPr="00F16ED4">
        <w:rPr>
          <w:webHidden/>
          <w:sz w:val="20"/>
        </w:rPr>
        <w:tab/>
      </w:r>
      <w:r w:rsidR="001A6635">
        <w:rPr>
          <w:webHidden/>
          <w:sz w:val="20"/>
        </w:rPr>
        <w:t xml:space="preserve"> </w:t>
      </w:r>
      <w:r w:rsidR="001A6635">
        <w:rPr>
          <w:sz w:val="20"/>
        </w:rPr>
        <w:t>..............................................................</w:t>
      </w:r>
      <w:r w:rsidR="00F112E3">
        <w:rPr>
          <w:sz w:val="20"/>
        </w:rPr>
        <w:t>..</w:t>
      </w:r>
      <w:r w:rsidR="001A6635">
        <w:rPr>
          <w:sz w:val="20"/>
        </w:rPr>
        <w:t xml:space="preserve">..... </w:t>
      </w:r>
      <w:r w:rsidR="00C16845">
        <w:rPr>
          <w:webHidden/>
          <w:sz w:val="20"/>
        </w:rPr>
        <w:t>17</w:t>
      </w:r>
    </w:p>
    <w:p w:rsidR="00F16ED4" w:rsidRPr="00F16ED4" w:rsidRDefault="00F16ED4" w:rsidP="00F112E3">
      <w:pPr>
        <w:pStyle w:val="Text"/>
        <w:spacing w:line="240" w:lineRule="auto"/>
        <w:ind w:left="720"/>
        <w:jc w:val="both"/>
        <w:rPr>
          <w:sz w:val="20"/>
        </w:rPr>
      </w:pPr>
      <w:r w:rsidRPr="00BE03FF">
        <w:rPr>
          <w:sz w:val="20"/>
        </w:rPr>
        <w:t>3.6.</w:t>
      </w:r>
      <w:r w:rsidRPr="00F16ED4">
        <w:rPr>
          <w:sz w:val="20"/>
        </w:rPr>
        <w:tab/>
      </w:r>
      <w:r w:rsidRPr="00BE03FF">
        <w:rPr>
          <w:sz w:val="20"/>
        </w:rPr>
        <w:t>Implementation</w:t>
      </w:r>
      <w:r w:rsidR="001A6635">
        <w:rPr>
          <w:sz w:val="20"/>
        </w:rPr>
        <w:t xml:space="preserve"> .................................................................................</w:t>
      </w:r>
      <w:r w:rsidR="00C16845">
        <w:rPr>
          <w:webHidden/>
          <w:sz w:val="20"/>
        </w:rPr>
        <w:t xml:space="preserve"> 19</w:t>
      </w:r>
    </w:p>
    <w:p w:rsidR="00F16ED4" w:rsidRPr="00F16ED4" w:rsidRDefault="00F16ED4" w:rsidP="00F112E3">
      <w:pPr>
        <w:pStyle w:val="Text"/>
        <w:spacing w:line="240" w:lineRule="auto"/>
        <w:ind w:left="720"/>
        <w:jc w:val="both"/>
        <w:rPr>
          <w:sz w:val="20"/>
        </w:rPr>
      </w:pPr>
      <w:r w:rsidRPr="00BE03FF">
        <w:rPr>
          <w:sz w:val="20"/>
        </w:rPr>
        <w:t>3.7.</w:t>
      </w:r>
      <w:r w:rsidRPr="00F16ED4">
        <w:rPr>
          <w:sz w:val="20"/>
        </w:rPr>
        <w:tab/>
      </w:r>
      <w:r w:rsidRPr="00BE03FF">
        <w:rPr>
          <w:sz w:val="20"/>
        </w:rPr>
        <w:t>Evaluation</w:t>
      </w:r>
      <w:r w:rsidR="001A6635">
        <w:rPr>
          <w:sz w:val="20"/>
        </w:rPr>
        <w:t xml:space="preserve"> ...............................................................................</w:t>
      </w:r>
      <w:r w:rsidR="00C16845">
        <w:rPr>
          <w:sz w:val="20"/>
        </w:rPr>
        <w:t>......</w:t>
      </w:r>
      <w:r w:rsidR="001A6635">
        <w:rPr>
          <w:sz w:val="20"/>
        </w:rPr>
        <w:t>..</w:t>
      </w:r>
      <w:r w:rsidR="00C16845">
        <w:rPr>
          <w:webHidden/>
          <w:sz w:val="20"/>
        </w:rPr>
        <w:t xml:space="preserve"> 21</w:t>
      </w:r>
    </w:p>
    <w:p w:rsidR="00F16ED4" w:rsidRPr="00F16ED4" w:rsidRDefault="00F16ED4" w:rsidP="00F112E3">
      <w:pPr>
        <w:pStyle w:val="Text"/>
        <w:spacing w:line="240" w:lineRule="auto"/>
        <w:ind w:left="720"/>
        <w:jc w:val="both"/>
        <w:rPr>
          <w:sz w:val="20"/>
        </w:rPr>
      </w:pPr>
      <w:r w:rsidRPr="00BE03FF">
        <w:rPr>
          <w:sz w:val="20"/>
        </w:rPr>
        <w:t>3.8.</w:t>
      </w:r>
      <w:r w:rsidRPr="00F16ED4">
        <w:rPr>
          <w:sz w:val="20"/>
        </w:rPr>
        <w:tab/>
      </w:r>
      <w:r w:rsidRPr="00BE03FF">
        <w:rPr>
          <w:sz w:val="20"/>
        </w:rPr>
        <w:t xml:space="preserve">Contextual </w:t>
      </w:r>
      <w:proofErr w:type="gramStart"/>
      <w:r w:rsidRPr="00BE03FF">
        <w:rPr>
          <w:sz w:val="20"/>
        </w:rPr>
        <w:t>factors</w:t>
      </w:r>
      <w:r w:rsidR="001A6635">
        <w:rPr>
          <w:sz w:val="20"/>
        </w:rPr>
        <w:t xml:space="preserve"> .................................................................</w:t>
      </w:r>
      <w:r w:rsidR="00C16845">
        <w:rPr>
          <w:sz w:val="20"/>
        </w:rPr>
        <w:t>......</w:t>
      </w:r>
      <w:r w:rsidR="00F112E3">
        <w:rPr>
          <w:sz w:val="20"/>
        </w:rPr>
        <w:t>.</w:t>
      </w:r>
      <w:r w:rsidR="00C16845">
        <w:rPr>
          <w:sz w:val="20"/>
        </w:rPr>
        <w:t>.....</w:t>
      </w:r>
      <w:proofErr w:type="gramEnd"/>
      <w:r w:rsidR="00C16845">
        <w:rPr>
          <w:webHidden/>
          <w:sz w:val="20"/>
        </w:rPr>
        <w:t xml:space="preserve"> 22</w:t>
      </w:r>
    </w:p>
    <w:p w:rsidR="00F16ED4" w:rsidRPr="00522283" w:rsidRDefault="00F16ED4" w:rsidP="00F112E3">
      <w:pPr>
        <w:pStyle w:val="Text"/>
        <w:spacing w:line="240" w:lineRule="auto"/>
        <w:jc w:val="both"/>
      </w:pPr>
      <w:r w:rsidRPr="00522283">
        <w:t>4.</w:t>
      </w:r>
      <w:r w:rsidRPr="00522283">
        <w:tab/>
        <w:t>Background information</w:t>
      </w:r>
      <w:r w:rsidR="00522283" w:rsidRPr="00522283">
        <w:t>?</w:t>
      </w:r>
      <w:r w:rsidR="00C16845">
        <w:t xml:space="preserve"> </w:t>
      </w:r>
      <w:r w:rsidR="00522283" w:rsidRPr="00522283">
        <w:rPr>
          <w:rStyle w:val="Hyperlink"/>
          <w:rFonts w:cstheme="minorBidi"/>
          <w:color w:val="000000" w:themeColor="text1"/>
          <w:u w:val="none"/>
        </w:rPr>
        <w:t>...........................</w:t>
      </w:r>
      <w:r w:rsidR="00C16845">
        <w:rPr>
          <w:rStyle w:val="Hyperlink"/>
          <w:rFonts w:cstheme="minorBidi"/>
          <w:color w:val="000000" w:themeColor="text1"/>
          <w:u w:val="none"/>
        </w:rPr>
        <w:t>....................</w:t>
      </w:r>
      <w:r w:rsidR="00522283" w:rsidRPr="00522283">
        <w:rPr>
          <w:rStyle w:val="Hyperlink"/>
          <w:rFonts w:cstheme="minorBidi"/>
          <w:color w:val="000000" w:themeColor="text1"/>
          <w:u w:val="none"/>
        </w:rPr>
        <w:t>............</w:t>
      </w:r>
      <w:r w:rsidR="00C16845">
        <w:rPr>
          <w:webHidden/>
        </w:rPr>
        <w:t xml:space="preserve"> 24</w:t>
      </w:r>
    </w:p>
    <w:p w:rsidR="00F16ED4" w:rsidRPr="00F16ED4" w:rsidRDefault="00F16ED4" w:rsidP="00F112E3">
      <w:pPr>
        <w:pStyle w:val="Text"/>
        <w:spacing w:line="240" w:lineRule="auto"/>
        <w:ind w:left="720"/>
        <w:jc w:val="both"/>
        <w:rPr>
          <w:sz w:val="20"/>
        </w:rPr>
      </w:pPr>
      <w:r w:rsidRPr="00BE03FF">
        <w:rPr>
          <w:sz w:val="20"/>
        </w:rPr>
        <w:t>4.1.</w:t>
      </w:r>
      <w:r w:rsidRPr="00F16ED4">
        <w:rPr>
          <w:sz w:val="20"/>
        </w:rPr>
        <w:tab/>
      </w:r>
      <w:r w:rsidRPr="00BE03FF">
        <w:rPr>
          <w:sz w:val="20"/>
        </w:rPr>
        <w:t>The model behind PIQA</w:t>
      </w:r>
      <w:r w:rsidR="001A6635">
        <w:rPr>
          <w:sz w:val="20"/>
        </w:rPr>
        <w:t xml:space="preserve"> .................................................................</w:t>
      </w:r>
      <w:r w:rsidR="00C16845">
        <w:rPr>
          <w:sz w:val="20"/>
        </w:rPr>
        <w:t>.</w:t>
      </w:r>
      <w:r w:rsidR="001A6635">
        <w:rPr>
          <w:sz w:val="20"/>
        </w:rPr>
        <w:t>...</w:t>
      </w:r>
      <w:r w:rsidR="00C16845">
        <w:rPr>
          <w:webHidden/>
          <w:sz w:val="20"/>
        </w:rPr>
        <w:t xml:space="preserve"> 24</w:t>
      </w:r>
    </w:p>
    <w:p w:rsidR="00F16ED4" w:rsidRPr="00F16ED4" w:rsidRDefault="00F16ED4" w:rsidP="00F112E3">
      <w:pPr>
        <w:pStyle w:val="Text"/>
        <w:spacing w:line="240" w:lineRule="auto"/>
        <w:ind w:left="720"/>
        <w:jc w:val="both"/>
        <w:rPr>
          <w:sz w:val="20"/>
        </w:rPr>
      </w:pPr>
      <w:r w:rsidRPr="00BE03FF">
        <w:rPr>
          <w:sz w:val="20"/>
        </w:rPr>
        <w:t>4.2.</w:t>
      </w:r>
      <w:r w:rsidRPr="00F16ED4">
        <w:rPr>
          <w:sz w:val="20"/>
        </w:rPr>
        <w:tab/>
      </w:r>
      <w:r w:rsidRPr="00BE03FF">
        <w:rPr>
          <w:sz w:val="20"/>
        </w:rPr>
        <w:t xml:space="preserve">More information on </w:t>
      </w:r>
      <w:proofErr w:type="spellStart"/>
      <w:r w:rsidRPr="00BE03FF">
        <w:rPr>
          <w:sz w:val="20"/>
        </w:rPr>
        <w:t>Preffi</w:t>
      </w:r>
      <w:proofErr w:type="spellEnd"/>
      <w:r w:rsidRPr="00BE03FF">
        <w:rPr>
          <w:sz w:val="20"/>
        </w:rPr>
        <w:t xml:space="preserve"> </w:t>
      </w:r>
      <w:proofErr w:type="gramStart"/>
      <w:r w:rsidRPr="00BE03FF">
        <w:rPr>
          <w:sz w:val="20"/>
        </w:rPr>
        <w:t>2.0</w:t>
      </w:r>
      <w:r w:rsidR="001A6635">
        <w:rPr>
          <w:sz w:val="20"/>
        </w:rPr>
        <w:t xml:space="preserve"> .......................................................</w:t>
      </w:r>
      <w:r w:rsidR="00F112E3">
        <w:rPr>
          <w:sz w:val="20"/>
        </w:rPr>
        <w:t>.</w:t>
      </w:r>
      <w:r w:rsidR="001A6635">
        <w:rPr>
          <w:sz w:val="20"/>
        </w:rPr>
        <w:t>..</w:t>
      </w:r>
      <w:r w:rsidR="00C16845">
        <w:rPr>
          <w:sz w:val="20"/>
        </w:rPr>
        <w:t>....</w:t>
      </w:r>
      <w:proofErr w:type="gramEnd"/>
      <w:r w:rsidR="00C16845">
        <w:rPr>
          <w:webHidden/>
          <w:sz w:val="20"/>
        </w:rPr>
        <w:t xml:space="preserve"> 25</w:t>
      </w:r>
    </w:p>
    <w:p w:rsidR="00783CC1" w:rsidRDefault="00F16ED4" w:rsidP="00F112E3">
      <w:pPr>
        <w:pStyle w:val="Text"/>
        <w:spacing w:line="240" w:lineRule="auto"/>
        <w:ind w:left="720"/>
        <w:jc w:val="both"/>
      </w:pPr>
      <w:r w:rsidRPr="00BE03FF">
        <w:rPr>
          <w:sz w:val="20"/>
        </w:rPr>
        <w:t>4.3.</w:t>
      </w:r>
      <w:r w:rsidRPr="00F16ED4">
        <w:rPr>
          <w:sz w:val="20"/>
        </w:rPr>
        <w:tab/>
      </w:r>
      <w:r w:rsidRPr="00BE03FF">
        <w:rPr>
          <w:sz w:val="20"/>
        </w:rPr>
        <w:t xml:space="preserve">More </w:t>
      </w:r>
      <w:proofErr w:type="gramStart"/>
      <w:r w:rsidRPr="00BE03FF">
        <w:rPr>
          <w:sz w:val="20"/>
        </w:rPr>
        <w:t>support</w:t>
      </w:r>
      <w:r w:rsidR="00C16845">
        <w:rPr>
          <w:sz w:val="20"/>
        </w:rPr>
        <w:t xml:space="preserve"> ................................................</w:t>
      </w:r>
      <w:r w:rsidR="00F112E3">
        <w:rPr>
          <w:sz w:val="20"/>
        </w:rPr>
        <w:t>...............................</w:t>
      </w:r>
      <w:r w:rsidR="007C6E63">
        <w:rPr>
          <w:sz w:val="20"/>
        </w:rPr>
        <w:t>...</w:t>
      </w:r>
      <w:r w:rsidR="00C16845">
        <w:rPr>
          <w:sz w:val="20"/>
        </w:rPr>
        <w:t>.</w:t>
      </w:r>
      <w:proofErr w:type="gramEnd"/>
      <w:r w:rsidR="007C6E63">
        <w:rPr>
          <w:sz w:val="20"/>
        </w:rPr>
        <w:t xml:space="preserve"> </w:t>
      </w:r>
      <w:r w:rsidR="00C16845">
        <w:rPr>
          <w:webHidden/>
          <w:sz w:val="20"/>
        </w:rPr>
        <w:t>25</w:t>
      </w:r>
    </w:p>
    <w:p w:rsidR="00783CC1" w:rsidRPr="00DE55F2" w:rsidRDefault="00F16ED4" w:rsidP="00F04B09">
      <w:pPr>
        <w:pStyle w:val="BulletGoals"/>
        <w:numPr>
          <w:ilvl w:val="0"/>
          <w:numId w:val="0"/>
        </w:numPr>
      </w:pPr>
      <w:r>
        <w:rPr>
          <w:noProof/>
          <w:lang w:eastAsia="en-GB"/>
        </w:rPr>
        <w:lastRenderedPageBreak/>
        <mc:AlternateContent>
          <mc:Choice Requires="wps">
            <w:drawing>
              <wp:anchor distT="0" distB="0" distL="114300" distR="114300" simplePos="0" relativeHeight="251669504" behindDoc="1" locked="0" layoutInCell="1" allowOverlap="1" wp14:anchorId="3A8A07C1" wp14:editId="5C584DCE">
                <wp:simplePos x="0" y="0"/>
                <wp:positionH relativeFrom="column">
                  <wp:posOffset>2540</wp:posOffset>
                </wp:positionH>
                <wp:positionV relativeFrom="paragraph">
                  <wp:posOffset>-6350</wp:posOffset>
                </wp:positionV>
                <wp:extent cx="5281295" cy="283845"/>
                <wp:effectExtent l="0" t="0" r="0" b="1905"/>
                <wp:wrapNone/>
                <wp:docPr id="18"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1295" cy="283845"/>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4F7A693" id="Rectangle à coins arrondis 11" o:spid="_x0000_s1026" style="position:absolute;margin-left:.2pt;margin-top:-.5pt;width:415.85pt;height:22.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" fillcolor="#81bb38" stroked="f">
                <v:path arrowok="t"/>
              </v:roundrect>
            </w:pict>
          </mc:Fallback>
        </mc:AlternateContent>
      </w:r>
      <w:r w:rsidRPr="00DE55F2">
        <w:rPr>
          <w:noProof/>
          <w:lang w:eastAsia="en-GB"/>
        </w:rPr>
        <w:drawing>
          <wp:anchor distT="0" distB="0" distL="114300" distR="114300" simplePos="0" relativeHeight="251684864" behindDoc="0" locked="0" layoutInCell="1" allowOverlap="1" wp14:anchorId="42ADB7BF" wp14:editId="1D6EE10C">
            <wp:simplePos x="0" y="0"/>
            <wp:positionH relativeFrom="page">
              <wp:posOffset>5887085</wp:posOffset>
            </wp:positionH>
            <wp:positionV relativeFrom="page">
              <wp:posOffset>-58420</wp:posOffset>
            </wp:positionV>
            <wp:extent cx="1662430" cy="1695450"/>
            <wp:effectExtent l="0" t="0" r="0" b="0"/>
            <wp:wrapSquare wrapText="bothSides"/>
            <wp:docPr id="10"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783CC1">
        <w:rPr>
          <w:noProof/>
          <w:lang w:eastAsia="en-GB"/>
        </w:rPr>
        <mc:AlternateContent>
          <mc:Choice Requires="wps">
            <w:drawing>
              <wp:inline distT="0" distB="0" distL="0" distR="0" wp14:anchorId="41BC47DA" wp14:editId="6F1D3C67">
                <wp:extent cx="4696460" cy="284480"/>
                <wp:effectExtent l="0" t="0" r="0" b="1270"/>
                <wp:docPr id="24"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646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0E74" w:rsidRPr="00F04B09" w:rsidRDefault="00530E74" w:rsidP="00F04B09">
                            <w:pPr>
                              <w:pStyle w:val="Heading"/>
                              <w:ind w:left="473"/>
                            </w:pPr>
                            <w:r>
                              <w:t xml:space="preserve">1. </w:t>
                            </w:r>
                            <w:bookmarkStart w:id="26" w:name="_GoBack"/>
                            <w:bookmarkEnd w:id="26"/>
                            <w: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30" o:spid="_x0000_s1029" type="#_x0000_t202" style="width:369.8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" filled="f" stroked="f" strokeweight=".5pt">
                <v:path arrowok="t"/>
                <v:textbox>
                  <w:txbxContent>
                    <w:p w:rsidR="00530E74" w:rsidRPr="00F04B09" w:rsidRDefault="00530E74" w:rsidP="00F04B09">
                      <w:pPr>
                        <w:pStyle w:val="Heading"/>
                        <w:ind w:left="473"/>
                      </w:pPr>
                      <w:r>
                        <w:t xml:space="preserve">1. </w:t>
                      </w:r>
                      <w:bookmarkStart w:id="27" w:name="_GoBack"/>
                      <w:bookmarkEnd w:id="27"/>
                      <w:r>
                        <w:t>Introduction</w:t>
                      </w:r>
                    </w:p>
                  </w:txbxContent>
                </v:textbox>
                <w10:anchorlock/>
              </v:shape>
            </w:pict>
          </mc:Fallback>
        </mc:AlternateContent>
      </w:r>
    </w:p>
    <w:p w:rsidR="00783CC1" w:rsidRPr="00AE035D" w:rsidRDefault="00F16ED4" w:rsidP="00F16ED4">
      <w:pPr>
        <w:pStyle w:val="Title1"/>
        <w:rPr>
          <w:lang w:val="en-GB"/>
        </w:rPr>
      </w:pPr>
      <w:r w:rsidRPr="00AE035D">
        <w:rPr>
          <w:lang w:val="en-GB"/>
        </w:rPr>
        <w:t>1.1 WHAT IS PIQA?</w:t>
      </w:r>
    </w:p>
    <w:p w:rsidR="00F16ED4" w:rsidRPr="00F16ED4" w:rsidRDefault="00F16ED4" w:rsidP="00F16ED4">
      <w:pPr>
        <w:pStyle w:val="Text"/>
      </w:pPr>
      <w:r w:rsidRPr="00F16ED4">
        <w:t xml:space="preserve">PIQA is a </w:t>
      </w:r>
      <w:r w:rsidR="003A2275">
        <w:t>q</w:t>
      </w:r>
      <w:r w:rsidRPr="00F16ED4">
        <w:t xml:space="preserve">uality </w:t>
      </w:r>
      <w:r w:rsidR="003A2275">
        <w:t>a</w:t>
      </w:r>
      <w:r w:rsidRPr="00F16ED4">
        <w:t xml:space="preserve">ssurance </w:t>
      </w:r>
      <w:r w:rsidR="003A2275">
        <w:t>t</w:t>
      </w:r>
      <w:r w:rsidRPr="00F16ED4">
        <w:t xml:space="preserve">ool for HIV </w:t>
      </w:r>
      <w:r w:rsidR="003A2275">
        <w:t>p</w:t>
      </w:r>
      <w:r w:rsidRPr="00F16ED4">
        <w:t xml:space="preserve">revention </w:t>
      </w:r>
      <w:r w:rsidR="003A2275">
        <w:t>p</w:t>
      </w:r>
      <w:r w:rsidRPr="00F16ED4">
        <w:t>rojects targeting People Who Inject Drugs (PWID).</w:t>
      </w:r>
    </w:p>
    <w:p w:rsidR="00F16ED4" w:rsidRPr="00F16ED4" w:rsidRDefault="00F16ED4" w:rsidP="00F16ED4">
      <w:pPr>
        <w:pStyle w:val="Text"/>
      </w:pPr>
      <w:r w:rsidRPr="00F16ED4">
        <w:t>The name PIQA stands for: PI = People who Inject drugs + QA = Quality Assurance</w:t>
      </w:r>
    </w:p>
    <w:tbl>
      <w:tblPr>
        <w:tblStyle w:val="TableGrid"/>
        <w:tblW w:w="0" w:type="auto"/>
        <w:tblInd w:w="802" w:type="dxa"/>
        <w:tblLook w:val="04A0" w:firstRow="1" w:lastRow="0" w:firstColumn="1" w:lastColumn="0" w:noHBand="0" w:noVBand="1"/>
      </w:tblPr>
      <w:tblGrid>
        <w:gridCol w:w="9212"/>
      </w:tblGrid>
      <w:tr w:rsidR="00F71BC1" w:rsidRPr="003F08CC" w:rsidTr="00F16ED4">
        <w:tc>
          <w:tcPr>
            <w:tcW w:w="9212" w:type="dxa"/>
          </w:tcPr>
          <w:p w:rsidR="00F16ED4" w:rsidRPr="00F16ED4" w:rsidRDefault="00F16ED4" w:rsidP="00F16ED4">
            <w:pPr>
              <w:pStyle w:val="Text"/>
              <w:spacing w:line="240" w:lineRule="auto"/>
              <w:rPr>
                <w:sz w:val="22"/>
                <w:szCs w:val="22"/>
              </w:rPr>
            </w:pPr>
            <w:r w:rsidRPr="00F16ED4">
              <w:rPr>
                <w:sz w:val="22"/>
                <w:szCs w:val="22"/>
              </w:rPr>
              <w:t>In this user guide we use the following terms:</w:t>
            </w:r>
          </w:p>
          <w:p w:rsidR="00F16ED4" w:rsidRPr="00F16ED4" w:rsidRDefault="00F16ED4" w:rsidP="00F16ED4">
            <w:pPr>
              <w:pStyle w:val="Text"/>
              <w:spacing w:line="240" w:lineRule="auto"/>
              <w:rPr>
                <w:sz w:val="22"/>
                <w:szCs w:val="22"/>
              </w:rPr>
            </w:pPr>
            <w:r w:rsidRPr="00F16ED4">
              <w:rPr>
                <w:b/>
                <w:sz w:val="22"/>
                <w:szCs w:val="22"/>
              </w:rPr>
              <w:t>PWID</w:t>
            </w:r>
            <w:r w:rsidRPr="00F16ED4">
              <w:rPr>
                <w:sz w:val="22"/>
                <w:szCs w:val="22"/>
              </w:rPr>
              <w:t xml:space="preserve"> = People Who Inject Drugs</w:t>
            </w:r>
          </w:p>
          <w:p w:rsidR="00F16ED4" w:rsidRPr="00F16ED4" w:rsidRDefault="00F16ED4" w:rsidP="00F16ED4">
            <w:pPr>
              <w:pStyle w:val="Text"/>
              <w:spacing w:line="240" w:lineRule="auto"/>
              <w:rPr>
                <w:sz w:val="22"/>
                <w:szCs w:val="22"/>
              </w:rPr>
            </w:pPr>
            <w:r w:rsidRPr="00F16ED4">
              <w:rPr>
                <w:b/>
                <w:sz w:val="22"/>
                <w:szCs w:val="22"/>
              </w:rPr>
              <w:t>Project</w:t>
            </w:r>
            <w:r w:rsidRPr="00F16ED4">
              <w:rPr>
                <w:sz w:val="22"/>
                <w:szCs w:val="22"/>
              </w:rPr>
              <w:t xml:space="preserve"> = a temporary initiative to achieve concrete</w:t>
            </w:r>
            <w:r w:rsidR="003A2275">
              <w:rPr>
                <w:sz w:val="22"/>
                <w:szCs w:val="22"/>
              </w:rPr>
              <w:t>,</w:t>
            </w:r>
            <w:r w:rsidRPr="00F16ED4">
              <w:rPr>
                <w:sz w:val="22"/>
                <w:szCs w:val="22"/>
              </w:rPr>
              <w:t xml:space="preserve"> pre-defined results within existing conditions </w:t>
            </w:r>
          </w:p>
          <w:p w:rsidR="00F16ED4" w:rsidRPr="00F16ED4" w:rsidRDefault="00F16ED4" w:rsidP="00F16ED4">
            <w:pPr>
              <w:pStyle w:val="Text"/>
              <w:spacing w:line="240" w:lineRule="auto"/>
              <w:rPr>
                <w:sz w:val="22"/>
                <w:szCs w:val="22"/>
              </w:rPr>
            </w:pPr>
            <w:r w:rsidRPr="00F16ED4">
              <w:rPr>
                <w:b/>
                <w:sz w:val="22"/>
                <w:szCs w:val="22"/>
              </w:rPr>
              <w:t>Programme</w:t>
            </w:r>
            <w:r w:rsidRPr="00F16ED4">
              <w:rPr>
                <w:sz w:val="22"/>
                <w:szCs w:val="22"/>
              </w:rPr>
              <w:t xml:space="preserve"> = a collection of projects and activities, coordinated to achieve broad, strategic and often long-term goals</w:t>
            </w:r>
          </w:p>
          <w:p w:rsidR="00F16ED4" w:rsidRPr="00F16ED4" w:rsidRDefault="00F16ED4" w:rsidP="00F16ED4">
            <w:pPr>
              <w:pStyle w:val="Text"/>
              <w:spacing w:line="240" w:lineRule="auto"/>
              <w:rPr>
                <w:sz w:val="22"/>
                <w:szCs w:val="22"/>
              </w:rPr>
            </w:pPr>
            <w:r w:rsidRPr="00F16ED4">
              <w:rPr>
                <w:sz w:val="22"/>
                <w:szCs w:val="22"/>
              </w:rPr>
              <w:t xml:space="preserve">Underlined text in blue will take you to online information, </w:t>
            </w:r>
            <w:r w:rsidR="003A2275">
              <w:rPr>
                <w:sz w:val="22"/>
                <w:szCs w:val="22"/>
              </w:rPr>
              <w:t>(</w:t>
            </w:r>
            <w:proofErr w:type="spellStart"/>
            <w:r w:rsidRPr="00F16ED4">
              <w:rPr>
                <w:sz w:val="22"/>
                <w:szCs w:val="22"/>
              </w:rPr>
              <w:t>Control+click</w:t>
            </w:r>
            <w:proofErr w:type="spellEnd"/>
            <w:r w:rsidR="003A2275">
              <w:rPr>
                <w:sz w:val="22"/>
                <w:szCs w:val="22"/>
              </w:rPr>
              <w:t>)</w:t>
            </w:r>
          </w:p>
        </w:tc>
      </w:tr>
    </w:tbl>
    <w:p w:rsidR="00F16ED4" w:rsidRDefault="00F16ED4" w:rsidP="00F16ED4">
      <w:pPr>
        <w:pStyle w:val="Text"/>
        <w:rPr>
          <w:lang w:val="en-US"/>
        </w:rPr>
      </w:pPr>
    </w:p>
    <w:p w:rsidR="00F16ED4" w:rsidRPr="00AE035D" w:rsidRDefault="00F16ED4" w:rsidP="00F16ED4">
      <w:pPr>
        <w:pStyle w:val="Title1"/>
        <w:rPr>
          <w:lang w:val="en-GB"/>
        </w:rPr>
      </w:pPr>
      <w:r>
        <w:rPr>
          <w:lang w:val="en-US"/>
        </w:rPr>
        <w:t xml:space="preserve">1.2 </w:t>
      </w:r>
      <w:bookmarkStart w:id="28" w:name="_Toc381714138"/>
      <w:r w:rsidRPr="00AE035D">
        <w:rPr>
          <w:lang w:val="en-GB"/>
        </w:rPr>
        <w:t>WHY A NEW TOOL?</w:t>
      </w:r>
      <w:bookmarkEnd w:id="28"/>
    </w:p>
    <w:p w:rsidR="00F16ED4" w:rsidRPr="006F02CB" w:rsidRDefault="00521A59" w:rsidP="00F16ED4">
      <w:pPr>
        <w:pStyle w:val="Text"/>
      </w:pPr>
      <w:r>
        <w:t xml:space="preserve">The </w:t>
      </w:r>
      <w:r w:rsidR="00F16ED4" w:rsidRPr="006F02CB">
        <w:t xml:space="preserve">European Centre for Disease Prevention and Control (ECDC) and </w:t>
      </w:r>
      <w:r>
        <w:t xml:space="preserve">the </w:t>
      </w:r>
      <w:r w:rsidR="00F16ED4" w:rsidRPr="006F02CB">
        <w:t>European Monitoring Centre for Drugs and Drug Addict</w:t>
      </w:r>
      <w:r w:rsidR="008F6BFA">
        <w:t>ion (EMCDDA) guidance identif</w:t>
      </w:r>
      <w:r>
        <w:t>y</w:t>
      </w:r>
      <w:r w:rsidR="00F16ED4" w:rsidRPr="006F02CB">
        <w:t xml:space="preserve"> seven</w:t>
      </w:r>
      <w:hyperlink r:id="rId12" w:history="1">
        <w:r w:rsidR="00F16ED4" w:rsidRPr="00521A59">
          <w:rPr>
            <w:rStyle w:val="Hyperlink"/>
            <w:rFonts w:cs="Arial"/>
            <w:u w:val="none"/>
          </w:rPr>
          <w:t xml:space="preserve"> </w:t>
        </w:r>
        <w:r w:rsidR="00F16ED4" w:rsidRPr="00521A59">
          <w:rPr>
            <w:rStyle w:val="Hyperlink"/>
            <w:rFonts w:cs="Arial"/>
          </w:rPr>
          <w:t>recommended key interventions for prevention and control of infectious diseases among people who inject drugs</w:t>
        </w:r>
      </w:hyperlink>
      <w:r w:rsidR="00F16ED4" w:rsidRPr="00521A59">
        <w:t>.</w:t>
      </w:r>
      <w:r w:rsidR="00F16ED4" w:rsidRPr="006F02CB">
        <w:t xml:space="preserve"> These interventions, based on the most robust evidence available</w:t>
      </w:r>
      <w:r w:rsidR="00F71BC1">
        <w:t xml:space="preserve"> as well as </w:t>
      </w:r>
      <w:r w:rsidR="005429E6">
        <w:t>on</w:t>
      </w:r>
      <w:r w:rsidR="005429E6" w:rsidRPr="006F02CB">
        <w:t xml:space="preserve"> expert</w:t>
      </w:r>
      <w:r w:rsidR="00F16ED4" w:rsidRPr="006F02CB">
        <w:t xml:space="preserve"> opinion and best practice in the EU/EEA, are: </w:t>
      </w:r>
    </w:p>
    <w:p w:rsidR="00F16ED4" w:rsidRPr="006F02CB" w:rsidRDefault="00F16ED4" w:rsidP="00F16ED4">
      <w:pPr>
        <w:pStyle w:val="BulletGoals"/>
      </w:pPr>
      <w:r w:rsidRPr="006F02CB">
        <w:t>Provision of injection equipment</w:t>
      </w:r>
    </w:p>
    <w:p w:rsidR="00F16ED4" w:rsidRPr="006F02CB" w:rsidRDefault="00F16ED4" w:rsidP="00F16ED4">
      <w:pPr>
        <w:pStyle w:val="BulletGoals"/>
      </w:pPr>
      <w:r w:rsidRPr="006F02CB">
        <w:t>Vaccination</w:t>
      </w:r>
    </w:p>
    <w:p w:rsidR="00F16ED4" w:rsidRPr="006F02CB" w:rsidRDefault="00F16ED4" w:rsidP="00F16ED4">
      <w:pPr>
        <w:pStyle w:val="BulletGoals"/>
      </w:pPr>
      <w:r w:rsidRPr="006F02CB">
        <w:t>Drug dependence treatment</w:t>
      </w:r>
    </w:p>
    <w:p w:rsidR="00F16ED4" w:rsidRPr="006F02CB" w:rsidRDefault="00F16ED4" w:rsidP="00F16ED4">
      <w:pPr>
        <w:pStyle w:val="BulletGoals"/>
      </w:pPr>
      <w:r w:rsidRPr="006F02CB">
        <w:t>Voluntary testing and counselling</w:t>
      </w:r>
    </w:p>
    <w:p w:rsidR="00F16ED4" w:rsidRPr="006F02CB" w:rsidRDefault="00F16ED4" w:rsidP="00F16ED4">
      <w:pPr>
        <w:pStyle w:val="BulletGoals"/>
      </w:pPr>
      <w:r w:rsidRPr="006F02CB">
        <w:t>Infectious disease treatment</w:t>
      </w:r>
    </w:p>
    <w:p w:rsidR="00F16ED4" w:rsidRPr="006F02CB" w:rsidRDefault="00F16ED4" w:rsidP="00F16ED4">
      <w:pPr>
        <w:pStyle w:val="BulletGoals"/>
      </w:pPr>
      <w:r w:rsidRPr="006F02CB">
        <w:t xml:space="preserve">Health promotion </w:t>
      </w:r>
    </w:p>
    <w:p w:rsidR="00F16ED4" w:rsidRPr="006F02CB" w:rsidRDefault="00F16ED4" w:rsidP="00F16ED4">
      <w:pPr>
        <w:pStyle w:val="BulletGoals"/>
      </w:pPr>
      <w:r w:rsidRPr="006F02CB">
        <w:t xml:space="preserve">Targeted delivery of services </w:t>
      </w:r>
    </w:p>
    <w:p w:rsidR="00F16ED4" w:rsidRPr="006F02CB" w:rsidRDefault="00F16ED4" w:rsidP="00F16ED4">
      <w:pPr>
        <w:pStyle w:val="Text"/>
      </w:pPr>
      <w:r w:rsidRPr="006F02CB">
        <w:t>As well as being a key intervention</w:t>
      </w:r>
      <w:r w:rsidR="00A2545A">
        <w:t>,</w:t>
      </w:r>
      <w:r w:rsidRPr="006F02CB">
        <w:t xml:space="preserve"> </w:t>
      </w:r>
      <w:r w:rsidR="00F71BC1">
        <w:t>experts also</w:t>
      </w:r>
      <w:r w:rsidRPr="006F02CB">
        <w:t xml:space="preserve"> </w:t>
      </w:r>
      <w:r w:rsidR="00A2545A">
        <w:t>consider</w:t>
      </w:r>
      <w:r w:rsidR="00F71BC1" w:rsidRPr="006F02CB">
        <w:t xml:space="preserve"> health promotion </w:t>
      </w:r>
      <w:r w:rsidRPr="006F02CB">
        <w:t xml:space="preserve">to be fundamental to the delivery of the other six interventions. </w:t>
      </w:r>
    </w:p>
    <w:p w:rsidR="00F16ED4" w:rsidRPr="006F02CB" w:rsidRDefault="00F16ED4" w:rsidP="00F16ED4">
      <w:pPr>
        <w:pStyle w:val="BulletGoals"/>
      </w:pPr>
      <w:r w:rsidRPr="006F02CB">
        <w:t>For the six other interventions</w:t>
      </w:r>
      <w:r w:rsidR="00F71BC1">
        <w:t>,</w:t>
      </w:r>
      <w:r w:rsidRPr="006F02CB">
        <w:t xml:space="preserve"> specific guidance and technical guidelines </w:t>
      </w:r>
      <w:proofErr w:type="gramStart"/>
      <w:r w:rsidRPr="006F02CB">
        <w:t>are</w:t>
      </w:r>
      <w:proofErr w:type="gramEnd"/>
      <w:r w:rsidRPr="006F02CB">
        <w:t xml:space="preserve"> available (</w:t>
      </w:r>
      <w:hyperlink r:id="rId13" w:history="1">
        <w:r w:rsidRPr="000436AB">
          <w:rPr>
            <w:rStyle w:val="Hyperlink"/>
            <w:rFonts w:cs="Arial"/>
          </w:rPr>
          <w:t>see page 42 of the ECDC/EMCDDA guidance</w:t>
        </w:r>
        <w:r w:rsidRPr="000436AB">
          <w:rPr>
            <w:rStyle w:val="Hyperlink"/>
            <w:rFonts w:cs="Arial"/>
            <w:color w:val="auto"/>
            <w:u w:val="none"/>
          </w:rPr>
          <w:t>).</w:t>
        </w:r>
      </w:hyperlink>
      <w:r w:rsidRPr="006F02CB">
        <w:t xml:space="preserve"> </w:t>
      </w:r>
    </w:p>
    <w:p w:rsidR="00F16ED4" w:rsidRPr="006F02CB" w:rsidRDefault="00F16ED4" w:rsidP="00F16ED4">
      <w:pPr>
        <w:pStyle w:val="BulletGoals"/>
      </w:pPr>
      <w:r w:rsidRPr="006F02CB">
        <w:t xml:space="preserve">For prevention of drug use, treatment and harm reduction, standards and guidelines for practice are also available (see </w:t>
      </w:r>
      <w:hyperlink r:id="rId14" w:history="1">
        <w:r w:rsidRPr="000436AB">
          <w:rPr>
            <w:rStyle w:val="Hyperlink"/>
            <w:rFonts w:cs="Arial"/>
          </w:rPr>
          <w:t>Best Practice Portal EMCDDA</w:t>
        </w:r>
      </w:hyperlink>
      <w:r w:rsidRPr="006F02CB">
        <w:rPr>
          <w:lang w:val="en-US"/>
        </w:rPr>
        <w:t>).</w:t>
      </w:r>
    </w:p>
    <w:p w:rsidR="00F16ED4" w:rsidRPr="00452641" w:rsidRDefault="00131F29" w:rsidP="00F16ED4">
      <w:pPr>
        <w:pStyle w:val="Text"/>
      </w:pPr>
      <w:r w:rsidRPr="00DE55F2">
        <w:rPr>
          <w:noProof/>
          <w:lang w:eastAsia="en-GB"/>
        </w:rPr>
        <w:lastRenderedPageBreak/>
        <w:drawing>
          <wp:anchor distT="0" distB="0" distL="114300" distR="114300" simplePos="0" relativeHeight="251688960" behindDoc="0" locked="0" layoutInCell="1" allowOverlap="1" wp14:anchorId="19B81006" wp14:editId="454B889A">
            <wp:simplePos x="0" y="0"/>
            <wp:positionH relativeFrom="page">
              <wp:posOffset>5876290</wp:posOffset>
            </wp:positionH>
            <wp:positionV relativeFrom="page">
              <wp:posOffset>-53975</wp:posOffset>
            </wp:positionV>
            <wp:extent cx="1662430" cy="1695450"/>
            <wp:effectExtent l="0" t="0" r="0" b="0"/>
            <wp:wrapSquare wrapText="bothSides"/>
            <wp:docPr id="1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F16ED4">
        <w:t>S</w:t>
      </w:r>
      <w:r w:rsidR="00F16ED4" w:rsidRPr="00452641">
        <w:t xml:space="preserve">pecific guidance on the quality of HIV prevention </w:t>
      </w:r>
      <w:r w:rsidR="00F16ED4">
        <w:t xml:space="preserve">and health promotion </w:t>
      </w:r>
      <w:r w:rsidR="00F16ED4" w:rsidRPr="00452641">
        <w:t xml:space="preserve">targeting PWID </w:t>
      </w:r>
      <w:r w:rsidR="00F16ED4">
        <w:t>is</w:t>
      </w:r>
      <w:r w:rsidR="00F16ED4" w:rsidRPr="00452641">
        <w:t xml:space="preserve"> less available</w:t>
      </w:r>
      <w:r w:rsidR="00F16ED4">
        <w:t xml:space="preserve">. This is the reason for developing a new tool – PIQA – as </w:t>
      </w:r>
      <w:r w:rsidR="00F16ED4" w:rsidRPr="00452641">
        <w:t xml:space="preserve">part of </w:t>
      </w:r>
      <w:hyperlink r:id="rId15" w:history="1">
        <w:r w:rsidR="00F16ED4" w:rsidRPr="00A904E3">
          <w:rPr>
            <w:rStyle w:val="Hyperlink"/>
            <w:rFonts w:cs="Arial"/>
          </w:rPr>
          <w:t>Quality Action</w:t>
        </w:r>
      </w:hyperlink>
      <w:r w:rsidR="00F71BC1">
        <w:t>,</w:t>
      </w:r>
      <w:r w:rsidR="00F16ED4">
        <w:t xml:space="preserve"> the </w:t>
      </w:r>
      <w:r w:rsidR="00F71BC1">
        <w:t xml:space="preserve">European </w:t>
      </w:r>
      <w:r w:rsidR="00F16ED4" w:rsidRPr="00452641">
        <w:t xml:space="preserve">Joint Action on </w:t>
      </w:r>
      <w:r w:rsidR="00F71BC1">
        <w:t>i</w:t>
      </w:r>
      <w:r w:rsidR="00F16ED4" w:rsidRPr="00452641">
        <w:t>mprov</w:t>
      </w:r>
      <w:r w:rsidR="00F71BC1">
        <w:t>ing</w:t>
      </w:r>
      <w:r w:rsidR="00F16ED4" w:rsidRPr="00452641">
        <w:t xml:space="preserve"> </w:t>
      </w:r>
      <w:r w:rsidR="00F71BC1">
        <w:t>quality in HIV prevention</w:t>
      </w:r>
      <w:r w:rsidR="00A904E3">
        <w:t>.</w:t>
      </w:r>
    </w:p>
    <w:p w:rsidR="00F16ED4" w:rsidRDefault="00A904E3" w:rsidP="00F16ED4">
      <w:pPr>
        <w:pStyle w:val="Text"/>
      </w:pPr>
      <w:proofErr w:type="gramStart"/>
      <w:r>
        <w:t xml:space="preserve">The </w:t>
      </w:r>
      <w:r w:rsidR="00F16ED4">
        <w:t>ECDC, EMCDDA and the Correlation Network (European Network for Social Inclusion and Health), who contributed to the development of the tool, have endorsed PIQA and confirmed that it has the potential to add value to</w:t>
      </w:r>
      <w:r w:rsidR="00F16ED4" w:rsidRPr="003073D4">
        <w:t xml:space="preserve"> HIV prevention among PWID in Europe</w:t>
      </w:r>
      <w:r w:rsidR="00F16ED4">
        <w:t>.</w:t>
      </w:r>
      <w:proofErr w:type="gramEnd"/>
      <w:r w:rsidR="00F16ED4" w:rsidRPr="003073D4">
        <w:t xml:space="preserve"> </w:t>
      </w:r>
    </w:p>
    <w:p w:rsidR="00655635" w:rsidRPr="003073D4" w:rsidRDefault="00655635" w:rsidP="00F16ED4">
      <w:pPr>
        <w:pStyle w:val="Text"/>
      </w:pPr>
    </w:p>
    <w:p w:rsidR="00F16ED4" w:rsidRPr="003073D4" w:rsidRDefault="00131F29" w:rsidP="00131F29">
      <w:pPr>
        <w:pStyle w:val="Title1"/>
        <w:rPr>
          <w:lang w:val="en-GB"/>
        </w:rPr>
      </w:pPr>
      <w:bookmarkStart w:id="29" w:name="_Toc381714139"/>
      <w:r>
        <w:rPr>
          <w:lang w:val="en-GB"/>
        </w:rPr>
        <w:t xml:space="preserve">1.3 </w:t>
      </w:r>
      <w:r w:rsidR="00F16ED4">
        <w:rPr>
          <w:lang w:val="en-GB"/>
        </w:rPr>
        <w:t>WHICH PROJECTS CAN BE IMPROVED WITH PIQA</w:t>
      </w:r>
      <w:r w:rsidR="00F16ED4" w:rsidRPr="003073D4">
        <w:rPr>
          <w:lang w:val="en-GB"/>
        </w:rPr>
        <w:t>?</w:t>
      </w:r>
      <w:bookmarkEnd w:id="29"/>
    </w:p>
    <w:p w:rsidR="00F16ED4" w:rsidRPr="003073D4" w:rsidRDefault="00F16ED4" w:rsidP="00F16ED4">
      <w:pPr>
        <w:pStyle w:val="Text"/>
      </w:pPr>
      <w:r>
        <w:t>The PIQA</w:t>
      </w:r>
      <w:r w:rsidRPr="003073D4">
        <w:t xml:space="preserve"> tool can be used </w:t>
      </w:r>
      <w:r>
        <w:t>by</w:t>
      </w:r>
      <w:r w:rsidRPr="003073D4">
        <w:t xml:space="preserve"> projects </w:t>
      </w:r>
      <w:r>
        <w:t xml:space="preserve">working </w:t>
      </w:r>
      <w:r w:rsidRPr="003073D4">
        <w:t>on:</w:t>
      </w:r>
    </w:p>
    <w:p w:rsidR="00F16ED4" w:rsidRPr="003073D4" w:rsidRDefault="00F16ED4" w:rsidP="00F16ED4">
      <w:pPr>
        <w:pStyle w:val="BulletGoals"/>
      </w:pPr>
      <w:r w:rsidRPr="003073D4">
        <w:t>HIV</w:t>
      </w:r>
      <w:r>
        <w:t xml:space="preserve"> prevention among PWID</w:t>
      </w:r>
    </w:p>
    <w:p w:rsidR="00F16ED4" w:rsidRPr="003073D4" w:rsidRDefault="00F16ED4" w:rsidP="00F16ED4">
      <w:pPr>
        <w:pStyle w:val="BulletGoals"/>
      </w:pPr>
      <w:r>
        <w:t xml:space="preserve">Prevention of </w:t>
      </w:r>
      <w:r w:rsidRPr="003073D4">
        <w:t>STI, Hepatitis, TB and other infections common among PWID</w:t>
      </w:r>
    </w:p>
    <w:p w:rsidR="00F16ED4" w:rsidRDefault="00F16ED4" w:rsidP="00F16ED4">
      <w:pPr>
        <w:pStyle w:val="BulletGoals"/>
      </w:pPr>
      <w:r w:rsidRPr="003073D4">
        <w:t xml:space="preserve">Other related health promotion issues </w:t>
      </w:r>
      <w:r w:rsidR="00595E9A">
        <w:t>for</w:t>
      </w:r>
      <w:r w:rsidR="00595E9A" w:rsidRPr="003073D4">
        <w:t xml:space="preserve"> </w:t>
      </w:r>
      <w:r w:rsidRPr="003073D4">
        <w:t>PWID</w:t>
      </w:r>
      <w:r>
        <w:t xml:space="preserve"> (e.g. wellbeing or social participation)</w:t>
      </w:r>
    </w:p>
    <w:p w:rsidR="00655635" w:rsidRPr="003073D4" w:rsidRDefault="00655635" w:rsidP="00655635">
      <w:pPr>
        <w:pStyle w:val="BulletGoals"/>
        <w:numPr>
          <w:ilvl w:val="0"/>
          <w:numId w:val="0"/>
        </w:numPr>
        <w:ind w:left="794"/>
      </w:pPr>
    </w:p>
    <w:p w:rsidR="00F16ED4" w:rsidRPr="00C4360A" w:rsidRDefault="00131F29" w:rsidP="00131F29">
      <w:pPr>
        <w:pStyle w:val="Title1"/>
        <w:rPr>
          <w:lang w:val="en-GB"/>
        </w:rPr>
      </w:pPr>
      <w:bookmarkStart w:id="30" w:name="_Toc381714140"/>
      <w:r>
        <w:rPr>
          <w:lang w:val="en-GB"/>
        </w:rPr>
        <w:t xml:space="preserve">1.4 </w:t>
      </w:r>
      <w:r w:rsidR="00F16ED4" w:rsidRPr="00C4360A">
        <w:rPr>
          <w:lang w:val="en-GB"/>
        </w:rPr>
        <w:t>WHO CAN USE PIQA?</w:t>
      </w:r>
      <w:bookmarkEnd w:id="30"/>
    </w:p>
    <w:p w:rsidR="00F16ED4" w:rsidRPr="003073D4" w:rsidRDefault="00F16ED4" w:rsidP="00F16ED4">
      <w:pPr>
        <w:pStyle w:val="Text"/>
      </w:pPr>
      <w:r>
        <w:t>The PIQA</w:t>
      </w:r>
      <w:r w:rsidRPr="003073D4">
        <w:t xml:space="preserve"> tool can be used </w:t>
      </w:r>
      <w:r w:rsidR="00EC3603">
        <w:t>(together)</w:t>
      </w:r>
      <w:r w:rsidR="00595E9A">
        <w:t xml:space="preserve"> </w:t>
      </w:r>
      <w:r w:rsidRPr="003073D4">
        <w:t>by:</w:t>
      </w:r>
    </w:p>
    <w:p w:rsidR="00F16ED4" w:rsidRPr="003073D4" w:rsidRDefault="00F16ED4" w:rsidP="00F16ED4">
      <w:pPr>
        <w:pStyle w:val="BulletGoals"/>
      </w:pPr>
      <w:r w:rsidRPr="003073D4">
        <w:t>Practitioners</w:t>
      </w:r>
      <w:r w:rsidR="00595E9A">
        <w:t>,</w:t>
      </w:r>
      <w:r>
        <w:t xml:space="preserve"> i.e.</w:t>
      </w:r>
      <w:r w:rsidRPr="003073D4">
        <w:t xml:space="preserve"> those </w:t>
      </w:r>
      <w:r>
        <w:t>implementing</w:t>
      </w:r>
      <w:r w:rsidRPr="003073D4">
        <w:t xml:space="preserve"> the project</w:t>
      </w:r>
    </w:p>
    <w:p w:rsidR="00F16ED4" w:rsidRPr="00C64593" w:rsidRDefault="00EC3603" w:rsidP="00F16ED4">
      <w:pPr>
        <w:pStyle w:val="BulletGoals"/>
        <w:rPr>
          <w:lang w:val="en-US"/>
        </w:rPr>
      </w:pPr>
      <w:r>
        <w:rPr>
          <w:lang w:val="en-US"/>
        </w:rPr>
        <w:t>Co</w:t>
      </w:r>
      <w:r w:rsidR="00595E9A">
        <w:rPr>
          <w:lang w:val="en-US"/>
        </w:rPr>
        <w:t>o</w:t>
      </w:r>
      <w:r>
        <w:rPr>
          <w:lang w:val="en-US"/>
        </w:rPr>
        <w:t>rdinators</w:t>
      </w:r>
      <w:r w:rsidR="00595E9A">
        <w:rPr>
          <w:lang w:val="en-US"/>
        </w:rPr>
        <w:t xml:space="preserve">, </w:t>
      </w:r>
      <w:r w:rsidR="00F16ED4" w:rsidRPr="00C64593">
        <w:rPr>
          <w:lang w:val="en-US"/>
        </w:rPr>
        <w:t>project leaders and managers</w:t>
      </w:r>
    </w:p>
    <w:p w:rsidR="00F16ED4" w:rsidRDefault="00F16ED4" w:rsidP="00F16ED4">
      <w:pPr>
        <w:pStyle w:val="BulletGoals"/>
      </w:pPr>
      <w:r w:rsidRPr="00C4360A">
        <w:t>Target group members with expert experience or associations</w:t>
      </w:r>
      <w:r>
        <w:t xml:space="preserve"> of PWID</w:t>
      </w:r>
    </w:p>
    <w:p w:rsidR="00655635" w:rsidRPr="00C4360A" w:rsidRDefault="00655635" w:rsidP="00655635">
      <w:pPr>
        <w:pStyle w:val="BulletGoals"/>
        <w:numPr>
          <w:ilvl w:val="0"/>
          <w:numId w:val="0"/>
        </w:numPr>
        <w:ind w:left="794"/>
      </w:pPr>
    </w:p>
    <w:p w:rsidR="00F16ED4" w:rsidRDefault="00131F29" w:rsidP="00131F29">
      <w:pPr>
        <w:pStyle w:val="Title1"/>
        <w:rPr>
          <w:lang w:val="en-GB"/>
        </w:rPr>
      </w:pPr>
      <w:bookmarkStart w:id="31" w:name="_Toc381714141"/>
      <w:r>
        <w:rPr>
          <w:lang w:val="en-GB"/>
        </w:rPr>
        <w:t xml:space="preserve">1.5 </w:t>
      </w:r>
      <w:r w:rsidR="00F16ED4">
        <w:rPr>
          <w:lang w:val="en-GB"/>
        </w:rPr>
        <w:t>WHO CANNOT USE PIQA?</w:t>
      </w:r>
      <w:bookmarkEnd w:id="31"/>
    </w:p>
    <w:p w:rsidR="00F16ED4" w:rsidRDefault="00F16ED4" w:rsidP="00F16ED4">
      <w:pPr>
        <w:pStyle w:val="Text"/>
      </w:pPr>
      <w:r w:rsidRPr="003073D4">
        <w:t>The tool is not intended for use by</w:t>
      </w:r>
      <w:r>
        <w:t xml:space="preserve"> sta</w:t>
      </w:r>
      <w:r w:rsidRPr="00522CC2">
        <w:t>keholders</w:t>
      </w:r>
      <w:r>
        <w:t xml:space="preserve"> such as government or</w:t>
      </w:r>
      <w:r w:rsidRPr="00522CC2">
        <w:t xml:space="preserve"> funders </w:t>
      </w:r>
      <w:r>
        <w:t>to</w:t>
      </w:r>
      <w:r w:rsidRPr="00522CC2">
        <w:t xml:space="preserve"> screen, measur</w:t>
      </w:r>
      <w:r>
        <w:t>e or assess</w:t>
      </w:r>
      <w:r w:rsidRPr="00522CC2">
        <w:t xml:space="preserve"> a project</w:t>
      </w:r>
      <w:r>
        <w:t xml:space="preserve"> or for scientific research into the effectiveness of a project, as it is</w:t>
      </w:r>
      <w:r w:rsidRPr="00522CC2">
        <w:t xml:space="preserve"> not designed for th</w:t>
      </w:r>
      <w:r>
        <w:t xml:space="preserve">ese </w:t>
      </w:r>
      <w:r w:rsidRPr="00522CC2">
        <w:t>purpose</w:t>
      </w:r>
      <w:r>
        <w:t>s.</w:t>
      </w:r>
      <w:r w:rsidRPr="00522CC2">
        <w:t xml:space="preserve"> </w:t>
      </w:r>
    </w:p>
    <w:p w:rsidR="00F16ED4" w:rsidRDefault="00F16ED4" w:rsidP="00F16ED4">
      <w:pPr>
        <w:pStyle w:val="Text"/>
      </w:pPr>
      <w:r w:rsidRPr="003073D4">
        <w:t xml:space="preserve">The tool </w:t>
      </w:r>
      <w:r>
        <w:t xml:space="preserve">is also not </w:t>
      </w:r>
      <w:r w:rsidRPr="003073D4">
        <w:t xml:space="preserve">intended </w:t>
      </w:r>
      <w:r>
        <w:t xml:space="preserve">for quality </w:t>
      </w:r>
      <w:r w:rsidRPr="003073D4">
        <w:t>assessment</w:t>
      </w:r>
      <w:r>
        <w:t>/quality assurance</w:t>
      </w:r>
      <w:r w:rsidRPr="003073D4">
        <w:t xml:space="preserve"> of program</w:t>
      </w:r>
      <w:r>
        <w:t>me</w:t>
      </w:r>
      <w:r w:rsidRPr="003073D4">
        <w:t>s</w:t>
      </w:r>
      <w:r>
        <w:t>, although it is</w:t>
      </w:r>
      <w:r w:rsidRPr="003073D4">
        <w:t xml:space="preserve"> possible to </w:t>
      </w:r>
      <w:r>
        <w:t>use the tool</w:t>
      </w:r>
      <w:r w:rsidR="00595E9A">
        <w:t xml:space="preserve"> separately</w:t>
      </w:r>
      <w:r>
        <w:t xml:space="preserve"> for </w:t>
      </w:r>
      <w:r w:rsidR="00BC3946">
        <w:t xml:space="preserve">each of the </w:t>
      </w:r>
      <w:r w:rsidRPr="003073D4">
        <w:t xml:space="preserve">projects that </w:t>
      </w:r>
      <w:r>
        <w:t xml:space="preserve">constitute </w:t>
      </w:r>
      <w:r w:rsidRPr="003073D4">
        <w:t>a program</w:t>
      </w:r>
      <w:r>
        <w:t>me</w:t>
      </w:r>
      <w:r w:rsidRPr="003073D4">
        <w:t>.</w:t>
      </w:r>
    </w:p>
    <w:p w:rsidR="00655635" w:rsidRDefault="00655635" w:rsidP="00F16ED4">
      <w:pPr>
        <w:pStyle w:val="Text"/>
      </w:pPr>
    </w:p>
    <w:p w:rsidR="00131F29" w:rsidRPr="003073D4" w:rsidRDefault="00131F29" w:rsidP="00131F29">
      <w:pPr>
        <w:pStyle w:val="Title1"/>
        <w:rPr>
          <w:lang w:val="en-GB"/>
        </w:rPr>
      </w:pPr>
      <w:bookmarkStart w:id="32" w:name="_Toc381714142"/>
      <w:r>
        <w:rPr>
          <w:lang w:val="en-GB"/>
        </w:rPr>
        <w:t>1.6 WHAT RESULTS CAN YOU EXPECT FROM USING PIQA</w:t>
      </w:r>
      <w:r w:rsidRPr="003073D4">
        <w:rPr>
          <w:lang w:val="en-GB"/>
        </w:rPr>
        <w:t>?</w:t>
      </w:r>
      <w:bookmarkEnd w:id="32"/>
    </w:p>
    <w:p w:rsidR="00131F29" w:rsidRDefault="00131F29" w:rsidP="00131F29">
      <w:pPr>
        <w:pStyle w:val="Text"/>
      </w:pPr>
      <w:r>
        <w:t>The PIQA</w:t>
      </w:r>
      <w:r w:rsidRPr="003073D4">
        <w:t xml:space="preserve"> tool will help you </w:t>
      </w:r>
      <w:r>
        <w:t xml:space="preserve">to </w:t>
      </w:r>
      <w:r w:rsidRPr="003073D4">
        <w:t>ass</w:t>
      </w:r>
      <w:r>
        <w:t xml:space="preserve">ure and assess </w:t>
      </w:r>
      <w:r w:rsidRPr="003073D4">
        <w:t xml:space="preserve">the quality of </w:t>
      </w:r>
      <w:r>
        <w:t>prevention and health promotion project</w:t>
      </w:r>
      <w:r w:rsidRPr="003073D4">
        <w:t xml:space="preserve">s targeting PWID. </w:t>
      </w:r>
    </w:p>
    <w:p w:rsidR="00131F29" w:rsidRPr="003073D4" w:rsidRDefault="00131F29" w:rsidP="00131F29">
      <w:pPr>
        <w:pStyle w:val="Text"/>
      </w:pPr>
      <w:r>
        <w:lastRenderedPageBreak/>
        <w:t>A</w:t>
      </w:r>
      <w:r w:rsidRPr="003073D4">
        <w:t xml:space="preserve">nswering the questions in the tool </w:t>
      </w:r>
      <w:r>
        <w:t xml:space="preserve">will give </w:t>
      </w:r>
      <w:r w:rsidRPr="003073D4">
        <w:t>you</w:t>
      </w:r>
      <w:r>
        <w:t>:</w:t>
      </w:r>
    </w:p>
    <w:p w:rsidR="00131F29" w:rsidRDefault="00131F29" w:rsidP="00131F29">
      <w:pPr>
        <w:pStyle w:val="BulletGoals"/>
      </w:pPr>
      <w:r>
        <w:t>Insights into elements of effective prevention and health promotion</w:t>
      </w:r>
    </w:p>
    <w:p w:rsidR="00131F29" w:rsidRPr="003073D4" w:rsidRDefault="00131F29" w:rsidP="00131F29">
      <w:pPr>
        <w:pStyle w:val="BulletGoals"/>
      </w:pPr>
      <w:r w:rsidRPr="003073D4">
        <w:t xml:space="preserve">Feedback on </w:t>
      </w:r>
      <w:r>
        <w:t xml:space="preserve">the </w:t>
      </w:r>
      <w:r w:rsidRPr="003073D4">
        <w:t>strong and weak points</w:t>
      </w:r>
      <w:r>
        <w:t xml:space="preserve"> of your project</w:t>
      </w:r>
    </w:p>
    <w:p w:rsidR="00131F29" w:rsidRPr="003073D4" w:rsidRDefault="00131F29" w:rsidP="00131F29">
      <w:pPr>
        <w:pStyle w:val="BulletGoals"/>
      </w:pPr>
      <w:r>
        <w:t>An o</w:t>
      </w:r>
      <w:r w:rsidRPr="003073D4">
        <w:t xml:space="preserve">verview of </w:t>
      </w:r>
      <w:r>
        <w:t>areas</w:t>
      </w:r>
      <w:r w:rsidRPr="003073D4">
        <w:t xml:space="preserve"> for improvement</w:t>
      </w:r>
      <w:r>
        <w:t xml:space="preserve"> and priorities for action </w:t>
      </w:r>
    </w:p>
    <w:p w:rsidR="00131F29" w:rsidRDefault="00131F29" w:rsidP="00131F29">
      <w:pPr>
        <w:rPr>
          <w:rFonts w:ascii="Arial" w:hAnsi="Arial" w:cs="Arial"/>
          <w:lang w:val="en-GB"/>
        </w:rPr>
      </w:pPr>
    </w:p>
    <w:p w:rsidR="00131F29" w:rsidRPr="003073D4" w:rsidRDefault="00131F29" w:rsidP="00131F29">
      <w:pPr>
        <w:pStyle w:val="Text"/>
      </w:pPr>
      <w:r w:rsidRPr="00DE55F2">
        <w:rPr>
          <w:noProof/>
          <w:lang w:eastAsia="en-GB"/>
        </w:rPr>
        <w:drawing>
          <wp:anchor distT="0" distB="0" distL="114300" distR="114300" simplePos="0" relativeHeight="251686912" behindDoc="0" locked="0" layoutInCell="1" allowOverlap="1" wp14:anchorId="4574260C" wp14:editId="13E48356">
            <wp:simplePos x="0" y="0"/>
            <wp:positionH relativeFrom="page">
              <wp:posOffset>5881370</wp:posOffset>
            </wp:positionH>
            <wp:positionV relativeFrom="page">
              <wp:posOffset>-48895</wp:posOffset>
            </wp:positionV>
            <wp:extent cx="1662430" cy="1695450"/>
            <wp:effectExtent l="0" t="0" r="0" b="0"/>
            <wp:wrapSquare wrapText="bothSides"/>
            <wp:docPr id="11"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3073D4">
        <w:t>These can be used to:</w:t>
      </w:r>
    </w:p>
    <w:p w:rsidR="00131F29" w:rsidRDefault="00131F29" w:rsidP="00131F29">
      <w:pPr>
        <w:pStyle w:val="BulletGoals"/>
      </w:pPr>
      <w:r>
        <w:t>Inform project choices and decisions</w:t>
      </w:r>
    </w:p>
    <w:p w:rsidR="00131F29" w:rsidRPr="003073D4" w:rsidRDefault="00131F29" w:rsidP="00131F29">
      <w:pPr>
        <w:pStyle w:val="BulletGoals"/>
      </w:pPr>
      <w:r w:rsidRPr="003073D4">
        <w:t>Communicate the strong points</w:t>
      </w:r>
      <w:r>
        <w:t xml:space="preserve"> of the project</w:t>
      </w:r>
    </w:p>
    <w:p w:rsidR="00131F29" w:rsidRPr="003073D4" w:rsidRDefault="00131F29" w:rsidP="00131F29">
      <w:pPr>
        <w:pStyle w:val="BulletGoals"/>
      </w:pPr>
      <w:r w:rsidRPr="003073D4">
        <w:t xml:space="preserve">Adapt the project to </w:t>
      </w:r>
      <w:r>
        <w:t>achieve</w:t>
      </w:r>
      <w:r w:rsidRPr="003073D4">
        <w:t xml:space="preserve"> better results</w:t>
      </w:r>
    </w:p>
    <w:p w:rsidR="00131F29" w:rsidRDefault="00131F29" w:rsidP="00131F29">
      <w:pPr>
        <w:pStyle w:val="BulletGoals"/>
        <w:rPr>
          <w:rFonts w:ascii="Arial" w:hAnsi="Arial" w:cs="Arial"/>
        </w:rPr>
      </w:pPr>
      <w:r w:rsidRPr="003073D4">
        <w:rPr>
          <w:rFonts w:ascii="Arial" w:hAnsi="Arial" w:cs="Arial"/>
        </w:rPr>
        <w:t xml:space="preserve">Make clear what </w:t>
      </w:r>
      <w:r>
        <w:rPr>
          <w:rFonts w:ascii="Arial" w:hAnsi="Arial" w:cs="Arial"/>
        </w:rPr>
        <w:t>needs to be done to achieve</w:t>
      </w:r>
      <w:r w:rsidRPr="003073D4">
        <w:rPr>
          <w:rFonts w:ascii="Arial" w:hAnsi="Arial" w:cs="Arial"/>
        </w:rPr>
        <w:t xml:space="preserve"> better results</w:t>
      </w:r>
    </w:p>
    <w:p w:rsidR="00655635" w:rsidRPr="003073D4" w:rsidRDefault="00655635" w:rsidP="00324E74">
      <w:pPr>
        <w:pStyle w:val="BulletGoals"/>
        <w:numPr>
          <w:ilvl w:val="0"/>
          <w:numId w:val="0"/>
        </w:numPr>
        <w:ind w:left="794"/>
        <w:rPr>
          <w:rFonts w:ascii="Arial" w:hAnsi="Arial" w:cs="Arial"/>
        </w:rPr>
      </w:pPr>
    </w:p>
    <w:p w:rsidR="00131F29" w:rsidRDefault="00131F29" w:rsidP="00131F29">
      <w:pPr>
        <w:pStyle w:val="Title1"/>
        <w:rPr>
          <w:lang w:val="en-GB"/>
        </w:rPr>
      </w:pPr>
      <w:bookmarkStart w:id="33" w:name="_Toc381714143"/>
      <w:r>
        <w:rPr>
          <w:lang w:val="en-GB"/>
        </w:rPr>
        <w:t>1.7 WHO CAN DO THE QUALITY ASSESSMENT?</w:t>
      </w:r>
      <w:bookmarkEnd w:id="33"/>
    </w:p>
    <w:p w:rsidR="00131F29" w:rsidRPr="003073D4" w:rsidRDefault="00131F29" w:rsidP="00131F29">
      <w:pPr>
        <w:pStyle w:val="Text"/>
      </w:pPr>
      <w:r>
        <w:t>PIQA</w:t>
      </w:r>
      <w:r w:rsidRPr="003073D4">
        <w:t xml:space="preserve"> is a self-assessment tool. This means that </w:t>
      </w:r>
      <w:r>
        <w:t>t</w:t>
      </w:r>
      <w:r w:rsidRPr="003073D4">
        <w:t xml:space="preserve">he people </w:t>
      </w:r>
      <w:r>
        <w:t>most involved in</w:t>
      </w:r>
      <w:r w:rsidRPr="003073D4">
        <w:t xml:space="preserve"> the project </w:t>
      </w:r>
      <w:r>
        <w:t xml:space="preserve">play a central role in </w:t>
      </w:r>
      <w:r w:rsidRPr="003073D4">
        <w:t>assess</w:t>
      </w:r>
      <w:r>
        <w:t>ing its quality</w:t>
      </w:r>
      <w:r w:rsidRPr="003073D4">
        <w:t xml:space="preserve">. </w:t>
      </w:r>
      <w:r>
        <w:t>However, there</w:t>
      </w:r>
      <w:r w:rsidRPr="003073D4">
        <w:t xml:space="preserve"> are several way</w:t>
      </w:r>
      <w:r>
        <w:t>s of doing a self-assessment:</w:t>
      </w:r>
    </w:p>
    <w:p w:rsidR="00131F29" w:rsidRPr="003073D4" w:rsidRDefault="00131F29" w:rsidP="00131F29">
      <w:pPr>
        <w:pStyle w:val="BulletGoals"/>
      </w:pPr>
      <w:r w:rsidRPr="003073D4">
        <w:t xml:space="preserve">You can fill in the assessment form yourself. This can </w:t>
      </w:r>
      <w:r>
        <w:t>help you identify the</w:t>
      </w:r>
      <w:r w:rsidRPr="003073D4">
        <w:t xml:space="preserve"> strengths and weaknesses of the project</w:t>
      </w:r>
      <w:r>
        <w:t>. This may be the best option if you are in the early stage</w:t>
      </w:r>
      <w:r w:rsidR="00BC3946">
        <w:t>s</w:t>
      </w:r>
      <w:r>
        <w:t xml:space="preserve"> of developing your project plan.  But </w:t>
      </w:r>
      <w:r w:rsidR="00BC3946">
        <w:t xml:space="preserve">this way </w:t>
      </w:r>
      <w:r>
        <w:t xml:space="preserve">you will not benefit from the views of other people, whose participation may be important for </w:t>
      </w:r>
      <w:r w:rsidRPr="003073D4">
        <w:t>implementing improvements to the project</w:t>
      </w:r>
      <w:r>
        <w:t>.</w:t>
      </w:r>
    </w:p>
    <w:p w:rsidR="00131F29" w:rsidRPr="003073D4" w:rsidRDefault="00131F29" w:rsidP="00131F29">
      <w:pPr>
        <w:pStyle w:val="BulletGoals"/>
      </w:pPr>
      <w:r w:rsidRPr="003073D4">
        <w:t xml:space="preserve">You can use a group workshop where participants discuss and answer the questions together. </w:t>
      </w:r>
      <w:r>
        <w:t xml:space="preserve">This will broaden the range of views on the quality of the project and can increase commitment to and support for the project. </w:t>
      </w:r>
      <w:r w:rsidRPr="003073D4">
        <w:t xml:space="preserve">The workshop should </w:t>
      </w:r>
      <w:r>
        <w:t xml:space="preserve">involve a maximum of </w:t>
      </w:r>
      <w:r w:rsidRPr="003073D4">
        <w:t>12</w:t>
      </w:r>
      <w:r>
        <w:t xml:space="preserve"> people</w:t>
      </w:r>
      <w:r w:rsidRPr="003073D4">
        <w:t>. If the group is la</w:t>
      </w:r>
      <w:r>
        <w:t>r</w:t>
      </w:r>
      <w:r w:rsidRPr="003073D4">
        <w:t>ger</w:t>
      </w:r>
      <w:r>
        <w:t>,</w:t>
      </w:r>
      <w:r w:rsidRPr="003073D4">
        <w:t xml:space="preserve"> it is advisable to </w:t>
      </w:r>
      <w:r>
        <w:t>divide into</w:t>
      </w:r>
      <w:r w:rsidRPr="003073D4">
        <w:t xml:space="preserve"> smaller groups and then meet up to compare and discuss the results</w:t>
      </w:r>
      <w:r>
        <w:t>, and a facilitator will be needed.</w:t>
      </w:r>
    </w:p>
    <w:p w:rsidR="00131F29" w:rsidRDefault="00131F29" w:rsidP="00131F29">
      <w:pPr>
        <w:pStyle w:val="BulletGoals"/>
      </w:pPr>
      <w:r w:rsidRPr="003073D4">
        <w:t>You can</w:t>
      </w:r>
      <w:r>
        <w:t xml:space="preserve"> ask</w:t>
      </w:r>
      <w:r w:rsidRPr="003073D4">
        <w:t xml:space="preserve"> a number of key people or stakeholders who are familiar with the project </w:t>
      </w:r>
      <w:r>
        <w:t xml:space="preserve">to </w:t>
      </w:r>
      <w:r w:rsidRPr="003073D4">
        <w:t>fill in the assessment form independently an</w:t>
      </w:r>
      <w:r>
        <w:t>d</w:t>
      </w:r>
      <w:r w:rsidRPr="003073D4">
        <w:t xml:space="preserve"> then meet to compare and discuss the results. This </w:t>
      </w:r>
      <w:r>
        <w:t>requires all</w:t>
      </w:r>
      <w:r w:rsidRPr="003073D4">
        <w:t xml:space="preserve"> participants to familiari</w:t>
      </w:r>
      <w:r>
        <w:t>s</w:t>
      </w:r>
      <w:r w:rsidRPr="003073D4">
        <w:t>e themselves with the tool.</w:t>
      </w:r>
      <w:r>
        <w:t xml:space="preserve"> However, it can help to develop a common understanding of the quality of the project and increase commitment to and support for the project.</w:t>
      </w:r>
    </w:p>
    <w:p w:rsidR="00655635" w:rsidRPr="003073D4" w:rsidRDefault="00655635" w:rsidP="001757D1">
      <w:pPr>
        <w:pStyle w:val="BulletGoals"/>
        <w:numPr>
          <w:ilvl w:val="0"/>
          <w:numId w:val="0"/>
        </w:numPr>
        <w:ind w:left="794"/>
      </w:pPr>
    </w:p>
    <w:p w:rsidR="00131F29" w:rsidRDefault="00131F29" w:rsidP="00131F29">
      <w:pPr>
        <w:pStyle w:val="Title1"/>
        <w:rPr>
          <w:lang w:val="en-GB"/>
        </w:rPr>
      </w:pPr>
      <w:bookmarkStart w:id="34" w:name="_Toc381714144"/>
      <w:r>
        <w:rPr>
          <w:lang w:val="en-GB"/>
        </w:rPr>
        <w:t>1.8 WHAT ARE THE BENEFITS OF PARTICIPATION DURING THE QUALITY ASSESSMENT?</w:t>
      </w:r>
      <w:bookmarkEnd w:id="34"/>
    </w:p>
    <w:p w:rsidR="00131F29" w:rsidRPr="003073D4" w:rsidRDefault="00131F29" w:rsidP="00131F29">
      <w:pPr>
        <w:pStyle w:val="Text"/>
      </w:pPr>
      <w:r>
        <w:t>Participation can make q</w:t>
      </w:r>
      <w:r w:rsidRPr="003073D4">
        <w:t>uality assessment more effective</w:t>
      </w:r>
      <w:r>
        <w:t>. It</w:t>
      </w:r>
      <w:r w:rsidRPr="003073D4">
        <w:t>:</w:t>
      </w:r>
    </w:p>
    <w:p w:rsidR="00131F29" w:rsidRPr="003073D4" w:rsidRDefault="00131F29" w:rsidP="00131F29">
      <w:pPr>
        <w:pStyle w:val="BulletGoals"/>
      </w:pPr>
      <w:r w:rsidRPr="003073D4">
        <w:t>Use</w:t>
      </w:r>
      <w:r>
        <w:t>s</w:t>
      </w:r>
      <w:r w:rsidRPr="003073D4">
        <w:t xml:space="preserve"> shared knowledge</w:t>
      </w:r>
      <w:r>
        <w:t>, experience and learning</w:t>
      </w:r>
    </w:p>
    <w:p w:rsidR="00131F29" w:rsidRDefault="00131F29" w:rsidP="00131F29">
      <w:pPr>
        <w:pStyle w:val="BulletGoals"/>
      </w:pPr>
      <w:r w:rsidRPr="003073D4">
        <w:t>Build</w:t>
      </w:r>
      <w:r>
        <w:t>s</w:t>
      </w:r>
      <w:r w:rsidRPr="003073D4">
        <w:t xml:space="preserve"> a common understanding</w:t>
      </w:r>
      <w:r>
        <w:t xml:space="preserve"> and shared language and vision</w:t>
      </w:r>
    </w:p>
    <w:p w:rsidR="00131F29" w:rsidRPr="003073D4" w:rsidRDefault="00131F29" w:rsidP="00131F29">
      <w:pPr>
        <w:pStyle w:val="BulletGoals"/>
      </w:pPr>
      <w:r>
        <w:lastRenderedPageBreak/>
        <w:t xml:space="preserve">Increases the </w:t>
      </w:r>
      <w:r w:rsidRPr="003073D4">
        <w:t>involvement</w:t>
      </w:r>
      <w:r>
        <w:t>, commitment and support</w:t>
      </w:r>
      <w:r w:rsidRPr="003073D4">
        <w:t xml:space="preserve"> of stakeholders and </w:t>
      </w:r>
      <w:r>
        <w:t xml:space="preserve">the </w:t>
      </w:r>
      <w:r w:rsidRPr="003073D4">
        <w:t>target group</w:t>
      </w:r>
    </w:p>
    <w:p w:rsidR="00131F29" w:rsidRPr="00655635" w:rsidRDefault="00131F29" w:rsidP="00131F29">
      <w:pPr>
        <w:pStyle w:val="BulletGoals"/>
      </w:pPr>
      <w:r w:rsidRPr="003073D4">
        <w:t>Invest</w:t>
      </w:r>
      <w:r>
        <w:t>s</w:t>
      </w:r>
      <w:r w:rsidRPr="003073D4">
        <w:t xml:space="preserve"> in future collaboration</w:t>
      </w:r>
      <w:r>
        <w:t>, which improves the sustainability of the project</w:t>
      </w:r>
    </w:p>
    <w:p w:rsidR="00856BF6" w:rsidRDefault="00856BF6" w:rsidP="00131F29">
      <w:pPr>
        <w:pStyle w:val="Text"/>
      </w:pPr>
    </w:p>
    <w:p w:rsidR="00131F29" w:rsidRPr="003073D4" w:rsidRDefault="00131F29" w:rsidP="00131F29">
      <w:pPr>
        <w:pStyle w:val="Text"/>
      </w:pPr>
      <w:r>
        <w:t>The benefits of a</w:t>
      </w:r>
      <w:r w:rsidRPr="003073D4">
        <w:t xml:space="preserve">nswering the questions together with stakeholders and the target group </w:t>
      </w:r>
      <w:r>
        <w:t>include</w:t>
      </w:r>
      <w:r w:rsidRPr="003073D4">
        <w:t>:</w:t>
      </w:r>
    </w:p>
    <w:p w:rsidR="00131F29" w:rsidRPr="003073D4" w:rsidRDefault="00131F29" w:rsidP="00131F29">
      <w:pPr>
        <w:pStyle w:val="BulletGoals"/>
      </w:pPr>
      <w:r w:rsidRPr="003073D4">
        <w:t>Shared learning</w:t>
      </w:r>
      <w:r>
        <w:t xml:space="preserve"> and decision making</w:t>
      </w:r>
    </w:p>
    <w:p w:rsidR="00131F29" w:rsidRPr="003073D4" w:rsidRDefault="00131F29" w:rsidP="00131F29">
      <w:pPr>
        <w:pStyle w:val="BulletGoals"/>
      </w:pPr>
      <w:r>
        <w:t>G</w:t>
      </w:r>
      <w:r w:rsidRPr="003073D4">
        <w:t xml:space="preserve">reater </w:t>
      </w:r>
      <w:r>
        <w:t>involvement of stakeholders and the target group</w:t>
      </w:r>
    </w:p>
    <w:p w:rsidR="00131F29" w:rsidRDefault="00131F29" w:rsidP="00131F29">
      <w:pPr>
        <w:pStyle w:val="BulletGoals"/>
      </w:pPr>
      <w:r>
        <w:t xml:space="preserve">Increased </w:t>
      </w:r>
      <w:r w:rsidRPr="003073D4">
        <w:t xml:space="preserve">support for </w:t>
      </w:r>
      <w:r>
        <w:t>the project</w:t>
      </w:r>
    </w:p>
    <w:p w:rsidR="00131F29" w:rsidRPr="00655635" w:rsidRDefault="003D37F1" w:rsidP="00131F29">
      <w:pPr>
        <w:pStyle w:val="BulletGoals"/>
      </w:pPr>
      <w:r w:rsidRPr="00DE55F2">
        <w:rPr>
          <w:noProof/>
          <w:lang w:eastAsia="en-GB"/>
        </w:rPr>
        <w:drawing>
          <wp:anchor distT="0" distB="0" distL="114300" distR="114300" simplePos="0" relativeHeight="251703296" behindDoc="0" locked="0" layoutInCell="1" allowOverlap="1" wp14:anchorId="3F9FC946" wp14:editId="6FF96A21">
            <wp:simplePos x="0" y="0"/>
            <wp:positionH relativeFrom="page">
              <wp:posOffset>5857240</wp:posOffset>
            </wp:positionH>
            <wp:positionV relativeFrom="page">
              <wp:posOffset>-11430</wp:posOffset>
            </wp:positionV>
            <wp:extent cx="1662430" cy="1695450"/>
            <wp:effectExtent l="0" t="0" r="0" b="0"/>
            <wp:wrapSquare wrapText="bothSides"/>
            <wp:docPr id="67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131F29">
        <w:t xml:space="preserve">A higher chance that project efforts will be sustained after the project </w:t>
      </w:r>
      <w:r w:rsidR="00BC3946">
        <w:t>period</w:t>
      </w:r>
      <w:r w:rsidR="00131F29">
        <w:t>.</w:t>
      </w:r>
    </w:p>
    <w:p w:rsidR="00856BF6" w:rsidRDefault="00856BF6" w:rsidP="00131F29">
      <w:pPr>
        <w:pStyle w:val="Text"/>
      </w:pPr>
    </w:p>
    <w:p w:rsidR="00131F29" w:rsidRPr="003A79C4" w:rsidRDefault="00131F29" w:rsidP="00131F29">
      <w:pPr>
        <w:pStyle w:val="Text"/>
      </w:pPr>
      <w:r w:rsidRPr="003A79C4">
        <w:t>An assessment can be initiated by any of the following key people:</w:t>
      </w:r>
    </w:p>
    <w:p w:rsidR="00131F29" w:rsidRPr="003A79C4" w:rsidRDefault="00131F29" w:rsidP="00131F29">
      <w:pPr>
        <w:pStyle w:val="BulletGoals"/>
      </w:pPr>
      <w:r w:rsidRPr="003A79C4">
        <w:t>Project leader</w:t>
      </w:r>
      <w:r>
        <w:t>, team members or</w:t>
      </w:r>
      <w:r w:rsidRPr="003A79C4">
        <w:t xml:space="preserve"> management  </w:t>
      </w:r>
    </w:p>
    <w:p w:rsidR="00131F29" w:rsidRPr="003A79C4" w:rsidRDefault="00131F29" w:rsidP="00131F29">
      <w:pPr>
        <w:pStyle w:val="BulletGoals"/>
      </w:pPr>
      <w:r w:rsidRPr="003A79C4">
        <w:t>Stakeholders</w:t>
      </w:r>
    </w:p>
    <w:p w:rsidR="00131F29" w:rsidRPr="00655635" w:rsidRDefault="00131F29" w:rsidP="00131F29">
      <w:pPr>
        <w:pStyle w:val="BulletGoals"/>
      </w:pPr>
      <w:r w:rsidRPr="003A79C4">
        <w:t>Target group</w:t>
      </w:r>
      <w:r>
        <w:t xml:space="preserve"> representatives</w:t>
      </w:r>
    </w:p>
    <w:p w:rsidR="00131F29" w:rsidRDefault="00131F29" w:rsidP="00131F29">
      <w:pPr>
        <w:pStyle w:val="Text"/>
      </w:pPr>
      <w:r w:rsidRPr="003A79C4">
        <w:t xml:space="preserve">Depending </w:t>
      </w:r>
      <w:r>
        <w:t xml:space="preserve">on </w:t>
      </w:r>
      <w:r w:rsidRPr="003A79C4">
        <w:t xml:space="preserve">who takes the initiative, it is important to make sure the perspectives of others are </w:t>
      </w:r>
      <w:r>
        <w:t xml:space="preserve">also </w:t>
      </w:r>
      <w:r w:rsidR="00530767">
        <w:t>taken into account</w:t>
      </w:r>
      <w:r w:rsidRPr="003A79C4">
        <w:t xml:space="preserve">. A quality assessment </w:t>
      </w:r>
      <w:r>
        <w:t xml:space="preserve">that does not </w:t>
      </w:r>
      <w:r w:rsidRPr="003A79C4">
        <w:t xml:space="preserve">involve the target group is </w:t>
      </w:r>
      <w:r>
        <w:t xml:space="preserve">often less successful. </w:t>
      </w:r>
    </w:p>
    <w:p w:rsidR="00131F29" w:rsidRDefault="00131F29" w:rsidP="00131F29">
      <w:pPr>
        <w:pStyle w:val="Text"/>
      </w:pPr>
      <w:r w:rsidRPr="003A79C4">
        <w:t>There ar</w:t>
      </w:r>
      <w:r>
        <w:t xml:space="preserve">e several practical methods to increase participation. You will find more practical information on the use of these methods in the </w:t>
      </w:r>
      <w:hyperlink r:id="rId16" w:history="1">
        <w:r w:rsidRPr="006700FE">
          <w:rPr>
            <w:rStyle w:val="Hyperlink"/>
            <w:rFonts w:cs="Arial"/>
          </w:rPr>
          <w:t>Participat</w:t>
        </w:r>
        <w:r w:rsidR="00530767" w:rsidRPr="006700FE">
          <w:rPr>
            <w:rStyle w:val="Hyperlink"/>
            <w:rFonts w:cs="Arial"/>
          </w:rPr>
          <w:t>ory</w:t>
        </w:r>
        <w:r w:rsidRPr="006700FE">
          <w:rPr>
            <w:rStyle w:val="Hyperlink"/>
            <w:rFonts w:cs="Arial"/>
          </w:rPr>
          <w:t xml:space="preserve"> Quality Development tool</w:t>
        </w:r>
      </w:hyperlink>
      <w:r w:rsidRPr="006700FE">
        <w:rPr>
          <w:lang w:val="en-US"/>
        </w:rPr>
        <w:t>.</w:t>
      </w:r>
    </w:p>
    <w:p w:rsidR="00655635" w:rsidRPr="003A79C4" w:rsidRDefault="00655635" w:rsidP="00131F29">
      <w:pPr>
        <w:pStyle w:val="Text"/>
      </w:pPr>
    </w:p>
    <w:p w:rsidR="00131F29" w:rsidRPr="00AE035D" w:rsidRDefault="00131F29" w:rsidP="00131F29">
      <w:pPr>
        <w:pStyle w:val="Title1"/>
        <w:rPr>
          <w:lang w:val="en-GB"/>
        </w:rPr>
      </w:pPr>
      <w:bookmarkStart w:id="35" w:name="_Toc381714145"/>
      <w:r w:rsidRPr="00AE035D">
        <w:rPr>
          <w:lang w:val="en-GB"/>
        </w:rPr>
        <w:t>1.9 WHAT IS THE BASIS</w:t>
      </w:r>
      <w:r w:rsidR="00530767">
        <w:rPr>
          <w:lang w:val="en-GB"/>
        </w:rPr>
        <w:t xml:space="preserve"> FOR</w:t>
      </w:r>
      <w:r w:rsidRPr="00AE035D">
        <w:rPr>
          <w:lang w:val="en-GB"/>
        </w:rPr>
        <w:t xml:space="preserve"> AND CONTENT OF PIQA?</w:t>
      </w:r>
      <w:bookmarkEnd w:id="35"/>
    </w:p>
    <w:p w:rsidR="00131F29" w:rsidRPr="003A79C4" w:rsidRDefault="00131F29" w:rsidP="00131F29">
      <w:pPr>
        <w:pStyle w:val="Text"/>
      </w:pPr>
      <w:r w:rsidRPr="003A79C4">
        <w:t>The PIQA tool is based on the Dutch Health Promotion Effect Manageme</w:t>
      </w:r>
      <w:r>
        <w:t xml:space="preserve">nt Instrument called </w:t>
      </w:r>
      <w:proofErr w:type="spellStart"/>
      <w:r>
        <w:t>Preffi</w:t>
      </w:r>
      <w:proofErr w:type="spellEnd"/>
      <w:r>
        <w:t xml:space="preserve"> 2.0. Its key</w:t>
      </w:r>
      <w:r w:rsidRPr="003A79C4">
        <w:t xml:space="preserve"> principles are:</w:t>
      </w:r>
    </w:p>
    <w:p w:rsidR="00131F29" w:rsidRDefault="00131F29" w:rsidP="00131F29">
      <w:pPr>
        <w:pStyle w:val="BulletGoals"/>
      </w:pPr>
      <w:r w:rsidRPr="003A79C4">
        <w:t xml:space="preserve">A systematic approach: this involves </w:t>
      </w:r>
      <w:r>
        <w:t>taking different steps in sequence to reach the goal. It is a logical process: for every step</w:t>
      </w:r>
      <w:r w:rsidR="00B41E1C">
        <w:t>,</w:t>
      </w:r>
      <w:r>
        <w:t xml:space="preserve"> </w:t>
      </w:r>
      <w:r w:rsidRPr="003A79C4">
        <w:t xml:space="preserve">choices </w:t>
      </w:r>
      <w:r>
        <w:t xml:space="preserve">should </w:t>
      </w:r>
      <w:r w:rsidRPr="003A79C4">
        <w:t>be made. In health promotion</w:t>
      </w:r>
      <w:r w:rsidR="00B41E1C">
        <w:t>,</w:t>
      </w:r>
      <w:r w:rsidRPr="003A79C4">
        <w:t xml:space="preserve"> the planning process includes the following stages: </w:t>
      </w:r>
    </w:p>
    <w:p w:rsidR="00131F29" w:rsidRPr="003A79C4" w:rsidRDefault="00131F29" w:rsidP="00131F29">
      <w:pPr>
        <w:pStyle w:val="BulletGoals"/>
        <w:numPr>
          <w:ilvl w:val="1"/>
          <w:numId w:val="1"/>
        </w:numPr>
      </w:pPr>
      <w:r>
        <w:t>P</w:t>
      </w:r>
      <w:r w:rsidRPr="003A79C4">
        <w:t>roblem analysis</w:t>
      </w:r>
    </w:p>
    <w:p w:rsidR="00131F29" w:rsidRPr="003A79C4" w:rsidRDefault="00131F29" w:rsidP="00131F29">
      <w:pPr>
        <w:pStyle w:val="BulletGoals"/>
        <w:numPr>
          <w:ilvl w:val="1"/>
          <w:numId w:val="1"/>
        </w:numPr>
      </w:pPr>
      <w:r>
        <w:t>D</w:t>
      </w:r>
      <w:r w:rsidRPr="003A79C4">
        <w:t>eterminant analysis</w:t>
      </w:r>
    </w:p>
    <w:p w:rsidR="00131F29" w:rsidRPr="003073D4" w:rsidRDefault="00131F29" w:rsidP="00131F29">
      <w:pPr>
        <w:pStyle w:val="BulletGoals"/>
        <w:numPr>
          <w:ilvl w:val="1"/>
          <w:numId w:val="1"/>
        </w:numPr>
      </w:pPr>
      <w:r>
        <w:t>I</w:t>
      </w:r>
      <w:r w:rsidRPr="003A79C4">
        <w:t>ntervention</w:t>
      </w:r>
      <w:r w:rsidRPr="003073D4">
        <w:t xml:space="preserve"> development</w:t>
      </w:r>
    </w:p>
    <w:p w:rsidR="00131F29" w:rsidRPr="003073D4" w:rsidRDefault="00131F29" w:rsidP="00131F29">
      <w:pPr>
        <w:pStyle w:val="BulletGoals"/>
        <w:numPr>
          <w:ilvl w:val="1"/>
          <w:numId w:val="1"/>
        </w:numPr>
      </w:pPr>
      <w:r>
        <w:t>I</w:t>
      </w:r>
      <w:r w:rsidRPr="003073D4">
        <w:t>mplementation</w:t>
      </w:r>
    </w:p>
    <w:p w:rsidR="00131F29" w:rsidRPr="003A79C4" w:rsidRDefault="00131F29" w:rsidP="00131F29">
      <w:pPr>
        <w:pStyle w:val="BulletGoals"/>
        <w:numPr>
          <w:ilvl w:val="1"/>
          <w:numId w:val="1"/>
        </w:numPr>
      </w:pPr>
      <w:r>
        <w:t>E</w:t>
      </w:r>
      <w:r w:rsidRPr="003073D4">
        <w:t>valuation</w:t>
      </w:r>
    </w:p>
    <w:p w:rsidR="00131F29" w:rsidRDefault="00131F29" w:rsidP="00131F29">
      <w:pPr>
        <w:pStyle w:val="BulletGoals"/>
      </w:pPr>
      <w:r w:rsidRPr="003A79C4">
        <w:t>Contextual conditions: in health promotion there is a tension between content (what you want to achieve with your project) and context (what is available for your proj</w:t>
      </w:r>
      <w:r>
        <w:t>ect). Important conditions are:</w:t>
      </w:r>
    </w:p>
    <w:p w:rsidR="00131F29" w:rsidRPr="003073D4" w:rsidRDefault="00131F29" w:rsidP="00131F29">
      <w:pPr>
        <w:pStyle w:val="BulletGoals"/>
        <w:numPr>
          <w:ilvl w:val="1"/>
          <w:numId w:val="1"/>
        </w:numPr>
      </w:pPr>
      <w:r>
        <w:t>S</w:t>
      </w:r>
      <w:r w:rsidRPr="003073D4">
        <w:t>upport and commitment to the project</w:t>
      </w:r>
    </w:p>
    <w:p w:rsidR="00131F29" w:rsidRPr="003073D4" w:rsidRDefault="00131F29" w:rsidP="00131F29">
      <w:pPr>
        <w:pStyle w:val="BulletGoals"/>
        <w:numPr>
          <w:ilvl w:val="1"/>
          <w:numId w:val="1"/>
        </w:numPr>
      </w:pPr>
      <w:r>
        <w:lastRenderedPageBreak/>
        <w:t>C</w:t>
      </w:r>
      <w:r w:rsidRPr="003073D4">
        <w:t>apacity available for the project</w:t>
      </w:r>
    </w:p>
    <w:p w:rsidR="00131F29" w:rsidRPr="003A79C4" w:rsidRDefault="00131F29" w:rsidP="00131F29">
      <w:pPr>
        <w:pStyle w:val="BulletGoals"/>
        <w:numPr>
          <w:ilvl w:val="1"/>
          <w:numId w:val="1"/>
        </w:numPr>
      </w:pPr>
      <w:r>
        <w:t>L</w:t>
      </w:r>
      <w:r w:rsidRPr="003073D4">
        <w:t>eadership  provided by the project manager</w:t>
      </w:r>
    </w:p>
    <w:p w:rsidR="00131F29" w:rsidRPr="00655635" w:rsidRDefault="00131F29" w:rsidP="00655635">
      <w:pPr>
        <w:pStyle w:val="BulletGoals"/>
      </w:pPr>
      <w:r w:rsidRPr="00C26A0D">
        <w:t xml:space="preserve">Cyclical process: health promotion projects </w:t>
      </w:r>
      <w:r>
        <w:t xml:space="preserve">are not </w:t>
      </w:r>
      <w:r w:rsidRPr="00C26A0D">
        <w:t>normally linear</w:t>
      </w:r>
      <w:r>
        <w:t xml:space="preserve">, but rather go </w:t>
      </w:r>
      <w:r w:rsidRPr="00C26A0D">
        <w:t xml:space="preserve">through a more complex, cyclical process. Choices made </w:t>
      </w:r>
      <w:r>
        <w:t>at</w:t>
      </w:r>
      <w:r w:rsidRPr="00C26A0D">
        <w:t xml:space="preserve"> one stage may m</w:t>
      </w:r>
      <w:r>
        <w:t>ean it is</w:t>
      </w:r>
      <w:r w:rsidRPr="00C26A0D">
        <w:t xml:space="preserve"> necessary to go back to an earlier stage and reconsider the choices made the</w:t>
      </w:r>
      <w:r>
        <w:t>n</w:t>
      </w:r>
      <w:r w:rsidRPr="00C26A0D">
        <w:t xml:space="preserve">. </w:t>
      </w:r>
      <w:r>
        <w:t>C</w:t>
      </w:r>
      <w:r w:rsidRPr="00C26A0D">
        <w:t xml:space="preserve">hoices made and </w:t>
      </w:r>
      <w:r>
        <w:t>implemented also</w:t>
      </w:r>
      <w:r w:rsidRPr="00C26A0D">
        <w:t xml:space="preserve"> have to be evaluated and </w:t>
      </w:r>
      <w:r>
        <w:t xml:space="preserve">this </w:t>
      </w:r>
      <w:r w:rsidRPr="00C26A0D">
        <w:t>can lead to adaptation</w:t>
      </w:r>
      <w:r>
        <w:t xml:space="preserve"> of</w:t>
      </w:r>
      <w:r w:rsidRPr="00C26A0D">
        <w:t xml:space="preserve"> the project. </w:t>
      </w:r>
    </w:p>
    <w:p w:rsidR="00131F29" w:rsidRPr="003073D4" w:rsidRDefault="00131F29" w:rsidP="00131F29">
      <w:pPr>
        <w:pStyle w:val="Text"/>
      </w:pPr>
      <w:r w:rsidRPr="003073D4">
        <w:t xml:space="preserve">Evidence from research, practical experience and logic </w:t>
      </w:r>
      <w:r>
        <w:t>is the basis for</w:t>
      </w:r>
      <w:r w:rsidRPr="003073D4">
        <w:t xml:space="preserve"> the following clusters, </w:t>
      </w:r>
      <w:r>
        <w:t xml:space="preserve">which are </w:t>
      </w:r>
      <w:r w:rsidRPr="003073D4">
        <w:t>relevant for effective health promotion</w:t>
      </w:r>
      <w:r>
        <w:t>. You will find these clusters in the assessment form</w:t>
      </w:r>
      <w:r w:rsidRPr="003073D4">
        <w:t>:</w:t>
      </w:r>
    </w:p>
    <w:p w:rsidR="00131F29" w:rsidRPr="00210C95" w:rsidRDefault="00131F29" w:rsidP="00131F29">
      <w:pPr>
        <w:pStyle w:val="BulletGoals"/>
      </w:pPr>
      <w:r>
        <w:t>1.</w:t>
      </w:r>
      <w:r>
        <w:tab/>
      </w:r>
      <w:r w:rsidRPr="00210C95">
        <w:t>Problem analysis</w:t>
      </w:r>
    </w:p>
    <w:p w:rsidR="00131F29" w:rsidRPr="00210C95" w:rsidRDefault="00131F29" w:rsidP="00131F29">
      <w:pPr>
        <w:pStyle w:val="BulletGoals"/>
      </w:pPr>
      <w:r>
        <w:t>2.</w:t>
      </w:r>
      <w:r>
        <w:tab/>
      </w:r>
      <w:r w:rsidRPr="00210C95">
        <w:t>Determinants</w:t>
      </w:r>
    </w:p>
    <w:p w:rsidR="00131F29" w:rsidRPr="00210C95" w:rsidRDefault="00131F29" w:rsidP="00131F29">
      <w:pPr>
        <w:pStyle w:val="BulletGoals"/>
      </w:pPr>
      <w:r>
        <w:t>3.</w:t>
      </w:r>
      <w:r>
        <w:tab/>
        <w:t>Objectives</w:t>
      </w:r>
    </w:p>
    <w:p w:rsidR="00131F29" w:rsidRPr="00210C95" w:rsidRDefault="00131F29" w:rsidP="00131F29">
      <w:pPr>
        <w:pStyle w:val="BulletGoals"/>
      </w:pPr>
      <w:r>
        <w:t>4.</w:t>
      </w:r>
      <w:r>
        <w:tab/>
        <w:t>Target group</w:t>
      </w:r>
    </w:p>
    <w:p w:rsidR="00131F29" w:rsidRPr="00210C95" w:rsidRDefault="00131F29" w:rsidP="00131F29">
      <w:pPr>
        <w:pStyle w:val="BulletGoals"/>
      </w:pPr>
      <w:r>
        <w:t>5.</w:t>
      </w:r>
      <w:r>
        <w:tab/>
      </w:r>
      <w:r w:rsidRPr="00210C95">
        <w:t>Intervention</w:t>
      </w:r>
      <w:r>
        <w:t xml:space="preserve"> development</w:t>
      </w:r>
    </w:p>
    <w:p w:rsidR="00131F29" w:rsidRPr="00210C95" w:rsidRDefault="00131F29" w:rsidP="00131F29">
      <w:pPr>
        <w:pStyle w:val="BulletGoals"/>
      </w:pPr>
      <w:r>
        <w:t>6.</w:t>
      </w:r>
      <w:r>
        <w:tab/>
      </w:r>
      <w:r w:rsidRPr="00210C95">
        <w:t>Implementation</w:t>
      </w:r>
    </w:p>
    <w:p w:rsidR="00131F29" w:rsidRPr="00210C95" w:rsidRDefault="00131F29" w:rsidP="00131F29">
      <w:pPr>
        <w:pStyle w:val="BulletGoals"/>
      </w:pPr>
      <w:r>
        <w:t>7.</w:t>
      </w:r>
      <w:r>
        <w:tab/>
      </w:r>
      <w:r w:rsidRPr="00210C95">
        <w:t>Evaluation</w:t>
      </w:r>
    </w:p>
    <w:p w:rsidR="00131F29" w:rsidRPr="00210C95" w:rsidRDefault="00131F29" w:rsidP="00131F29">
      <w:pPr>
        <w:pStyle w:val="BulletGoals"/>
      </w:pPr>
      <w:r>
        <w:t>8.</w:t>
      </w:r>
      <w:r>
        <w:tab/>
      </w:r>
      <w:r w:rsidRPr="00210C95">
        <w:t>Contextual</w:t>
      </w:r>
      <w:r>
        <w:t xml:space="preserve"> factors</w:t>
      </w:r>
    </w:p>
    <w:p w:rsidR="00131F29" w:rsidRDefault="00131F29" w:rsidP="00131F29">
      <w:pPr>
        <w:rPr>
          <w:rFonts w:ascii="Arial" w:hAnsi="Arial" w:cs="Arial"/>
          <w:lang w:val="en-GB"/>
        </w:rPr>
      </w:pPr>
    </w:p>
    <w:p w:rsidR="00655635" w:rsidRDefault="00131F29" w:rsidP="00131F29">
      <w:pPr>
        <w:pStyle w:val="Text"/>
      </w:pPr>
      <w:r w:rsidRPr="003073D4">
        <w:t>Within each cluster</w:t>
      </w:r>
      <w:r>
        <w:t>,</w:t>
      </w:r>
      <w:r w:rsidRPr="003073D4">
        <w:t xml:space="preserve"> criteria are </w:t>
      </w:r>
      <w:r>
        <w:t>included</w:t>
      </w:r>
      <w:r w:rsidRPr="003073D4">
        <w:t xml:space="preserve"> in </w:t>
      </w:r>
      <w:r>
        <w:t>question</w:t>
      </w:r>
      <w:r w:rsidRPr="003073D4">
        <w:t xml:space="preserve"> form. </w:t>
      </w:r>
    </w:p>
    <w:p w:rsidR="00131F29" w:rsidRPr="003073D4" w:rsidRDefault="00131F29" w:rsidP="00131F29">
      <w:pPr>
        <w:pStyle w:val="Text"/>
      </w:pPr>
      <w:r w:rsidRPr="003073D4">
        <w:t xml:space="preserve">The clusters on content </w:t>
      </w:r>
      <w:r>
        <w:t>come</w:t>
      </w:r>
      <w:r w:rsidRPr="003073D4">
        <w:t xml:space="preserve"> first</w:t>
      </w:r>
      <w:r>
        <w:t xml:space="preserve">. These are the clusters needed to get </w:t>
      </w:r>
      <w:r w:rsidRPr="003073D4">
        <w:t>a picture of what you want to ac</w:t>
      </w:r>
      <w:r>
        <w:t>hieve</w:t>
      </w:r>
      <w:r w:rsidRPr="003073D4">
        <w:t xml:space="preserve"> with your project</w:t>
      </w:r>
      <w:r>
        <w:t xml:space="preserve">. After this, </w:t>
      </w:r>
      <w:r w:rsidRPr="003073D4">
        <w:t xml:space="preserve">you can </w:t>
      </w:r>
      <w:r>
        <w:t>consider</w:t>
      </w:r>
      <w:r w:rsidRPr="003073D4">
        <w:t xml:space="preserve"> whether </w:t>
      </w:r>
      <w:r>
        <w:t xml:space="preserve">or not </w:t>
      </w:r>
      <w:r w:rsidRPr="003073D4">
        <w:t>the ne</w:t>
      </w:r>
      <w:r>
        <w:t>cessary</w:t>
      </w:r>
      <w:r w:rsidRPr="003073D4">
        <w:t xml:space="preserve"> contextual conditions are </w:t>
      </w:r>
      <w:r>
        <w:t>in place</w:t>
      </w:r>
      <w:r w:rsidRPr="003073D4">
        <w:t>.</w:t>
      </w:r>
      <w:r>
        <w:t xml:space="preserve"> When you are clear about the contextual conditions, it is important to reconsider whether or not the objectives of the project are still </w:t>
      </w:r>
      <w:r w:rsidR="00B41E1C">
        <w:t>achievable</w:t>
      </w:r>
      <w:r>
        <w:t>. If not, you will need to adapt the objectives and/or look at how to improve the contextual conditions.</w:t>
      </w:r>
    </w:p>
    <w:p w:rsidR="006700FE" w:rsidRDefault="00131F29" w:rsidP="00131F29">
      <w:pPr>
        <w:pStyle w:val="Text"/>
      </w:pPr>
      <w:r>
        <w:t xml:space="preserve">Background information about </w:t>
      </w:r>
      <w:proofErr w:type="spellStart"/>
      <w:r>
        <w:t>Preffi</w:t>
      </w:r>
      <w:proofErr w:type="spellEnd"/>
      <w:r>
        <w:t xml:space="preserve"> and who to contact with questions </w:t>
      </w:r>
      <w:r w:rsidR="00B41E1C">
        <w:t>are</w:t>
      </w:r>
      <w:r>
        <w:t xml:space="preserve"> provided in Chapter 4 of this user guide.</w:t>
      </w:r>
    </w:p>
    <w:p w:rsidR="006700FE" w:rsidRDefault="006700FE">
      <w:pPr>
        <w:spacing w:after="200" w:line="276" w:lineRule="auto"/>
        <w:rPr>
          <w:lang w:val="en-GB"/>
        </w:rPr>
      </w:pPr>
      <w:r>
        <w:br w:type="page"/>
      </w:r>
    </w:p>
    <w:p w:rsidR="00783CC1" w:rsidRPr="00DE55F2" w:rsidRDefault="006700FE" w:rsidP="006700FE">
      <w:pPr>
        <w:pStyle w:val="BulletGoals"/>
        <w:numPr>
          <w:ilvl w:val="0"/>
          <w:numId w:val="0"/>
        </w:numPr>
        <w:ind w:left="794"/>
      </w:pPr>
      <w:r>
        <w:rPr>
          <w:noProof/>
          <w:lang w:eastAsia="en-GB"/>
        </w:rPr>
        <w:lastRenderedPageBreak/>
        <mc:AlternateContent>
          <mc:Choice Requires="wps">
            <w:drawing>
              <wp:anchor distT="0" distB="0" distL="114300" distR="114300" simplePos="0" relativeHeight="251667456" behindDoc="1" locked="0" layoutInCell="1" allowOverlap="1" wp14:anchorId="399CF02B" wp14:editId="54B66FB2">
                <wp:simplePos x="0" y="0"/>
                <wp:positionH relativeFrom="column">
                  <wp:posOffset>1905</wp:posOffset>
                </wp:positionH>
                <wp:positionV relativeFrom="paragraph">
                  <wp:posOffset>-635</wp:posOffset>
                </wp:positionV>
                <wp:extent cx="5314950" cy="283845"/>
                <wp:effectExtent l="0" t="0" r="0" b="1905"/>
                <wp:wrapNone/>
                <wp:docPr id="3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4950" cy="283845"/>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1" o:spid="_x0000_s1026" style="position:absolute;margin-left:.15pt;margin-top:-.05pt;width:418.5pt;height:22.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" fillcolor="#81bb38" stroked="f">
                <v:path arrowok="t"/>
              </v:roundrect>
            </w:pict>
          </mc:Fallback>
        </mc:AlternateContent>
      </w:r>
      <w:r w:rsidR="00321A17">
        <w:rPr>
          <w:noProof/>
          <w:lang w:eastAsia="en-GB"/>
        </w:rPr>
        <mc:AlternateContent>
          <mc:Choice Requires="wps">
            <w:drawing>
              <wp:inline distT="0" distB="0" distL="0" distR="0" wp14:anchorId="73ED0697" wp14:editId="6722B595">
                <wp:extent cx="4696460" cy="284480"/>
                <wp:effectExtent l="0" t="0" r="0" b="1270"/>
                <wp:docPr id="30" name="Textruta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6460"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0E74" w:rsidRDefault="00530E74" w:rsidP="00321A17">
                            <w:pPr>
                              <w:pStyle w:val="Heading"/>
                              <w:ind w:left="0"/>
                            </w:pPr>
                            <w:r>
                              <w:t>2. instructions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_x0000_s1030" type="#_x0000_t202" style="width:369.8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" filled="f" stroked="f" strokeweight=".5pt">
                <v:path arrowok="t"/>
                <v:textbox>
                  <w:txbxContent>
                    <w:p w:rsidR="00530E74" w:rsidRDefault="00530E74" w:rsidP="00321A17">
                      <w:pPr>
                        <w:pStyle w:val="Heading"/>
                        <w:ind w:left="0"/>
                      </w:pPr>
                      <w:r>
                        <w:t>2. instructions</w:t>
                      </w:r>
                    </w:p>
                  </w:txbxContent>
                </v:textbox>
                <w10:anchorlock/>
              </v:shape>
            </w:pict>
          </mc:Fallback>
        </mc:AlternateContent>
      </w:r>
    </w:p>
    <w:p w:rsidR="00131F29" w:rsidRPr="003073D4" w:rsidRDefault="00783CC1" w:rsidP="00131F29">
      <w:pPr>
        <w:pStyle w:val="Title1"/>
        <w:rPr>
          <w:lang w:val="en-GB"/>
        </w:rPr>
      </w:pPr>
      <w:r w:rsidRPr="00DE55F2">
        <w:rPr>
          <w:noProof/>
          <w:lang w:val="en-GB" w:eastAsia="en-GB"/>
        </w:rPr>
        <w:drawing>
          <wp:anchor distT="0" distB="0" distL="114300" distR="114300" simplePos="0" relativeHeight="251663360" behindDoc="0" locked="0" layoutInCell="1" allowOverlap="1" wp14:anchorId="130D4F45" wp14:editId="00A6CA49">
            <wp:simplePos x="0" y="0"/>
            <wp:positionH relativeFrom="page">
              <wp:posOffset>5876925</wp:posOffset>
            </wp:positionH>
            <wp:positionV relativeFrom="page">
              <wp:posOffset>9525</wp:posOffset>
            </wp:positionV>
            <wp:extent cx="1662430" cy="1695450"/>
            <wp:effectExtent l="0" t="0" r="0" b="0"/>
            <wp:wrapSquare wrapText="bothSides"/>
            <wp:docPr id="8"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bookmarkStart w:id="36" w:name="_Toc381714147"/>
      <w:r w:rsidR="00131F29">
        <w:rPr>
          <w:lang w:val="en-GB"/>
        </w:rPr>
        <w:t xml:space="preserve">2.1 </w:t>
      </w:r>
      <w:r w:rsidR="00131F29" w:rsidRPr="003073D4">
        <w:rPr>
          <w:lang w:val="en-GB"/>
        </w:rPr>
        <w:t>HOW MUCH TIME DO YOU NEED?</w:t>
      </w:r>
      <w:bookmarkEnd w:id="36"/>
    </w:p>
    <w:p w:rsidR="00131F29" w:rsidRDefault="00131F29" w:rsidP="00131F29">
      <w:pPr>
        <w:pStyle w:val="Text"/>
      </w:pPr>
      <w:r>
        <w:t>The f</w:t>
      </w:r>
      <w:r w:rsidRPr="003073D4">
        <w:t>irst time</w:t>
      </w:r>
      <w:r>
        <w:t xml:space="preserve"> you use the PIQA tool</w:t>
      </w:r>
      <w:r w:rsidR="00B41E1C">
        <w:t>,</w:t>
      </w:r>
      <w:r>
        <w:t xml:space="preserve"> it might take 4 to 8 hours</w:t>
      </w:r>
      <w:r w:rsidR="00B41E1C">
        <w:t xml:space="preserve"> to complete</w:t>
      </w:r>
      <w:r>
        <w:t>. The time needed depends on your background and experience in prevention and health promotion. You will need this time to read the questions in the assessment form, look up information, check references and formulate the answers.</w:t>
      </w:r>
    </w:p>
    <w:p w:rsidR="00655635" w:rsidRDefault="00655635" w:rsidP="00131F29">
      <w:pPr>
        <w:pStyle w:val="Text"/>
      </w:pPr>
    </w:p>
    <w:p w:rsidR="00131F29" w:rsidRPr="003073D4" w:rsidRDefault="00131F29" w:rsidP="00131F29">
      <w:pPr>
        <w:pStyle w:val="Title1"/>
        <w:rPr>
          <w:lang w:val="en-GB"/>
        </w:rPr>
      </w:pPr>
      <w:bookmarkStart w:id="37" w:name="_Toc381714148"/>
      <w:r>
        <w:rPr>
          <w:lang w:val="en-GB"/>
        </w:rPr>
        <w:t xml:space="preserve">2.2 </w:t>
      </w:r>
      <w:r w:rsidRPr="003073D4">
        <w:rPr>
          <w:lang w:val="en-GB"/>
        </w:rPr>
        <w:t>BEFORE US</w:t>
      </w:r>
      <w:r>
        <w:rPr>
          <w:lang w:val="en-GB"/>
        </w:rPr>
        <w:t>ING</w:t>
      </w:r>
      <w:r w:rsidRPr="003073D4">
        <w:rPr>
          <w:lang w:val="en-GB"/>
        </w:rPr>
        <w:t xml:space="preserve"> THE TOOL</w:t>
      </w:r>
      <w:bookmarkEnd w:id="37"/>
    </w:p>
    <w:p w:rsidR="00131F29" w:rsidRPr="003073D4" w:rsidRDefault="00131F29" w:rsidP="00131F29">
      <w:pPr>
        <w:pStyle w:val="Title2"/>
        <w:rPr>
          <w:lang w:val="en-GB"/>
        </w:rPr>
      </w:pPr>
      <w:r w:rsidRPr="003073D4">
        <w:rPr>
          <w:lang w:val="en-GB"/>
        </w:rPr>
        <w:t>Project description</w:t>
      </w:r>
    </w:p>
    <w:p w:rsidR="00131F29" w:rsidRDefault="00131F29" w:rsidP="00131F29">
      <w:pPr>
        <w:pStyle w:val="Text"/>
      </w:pPr>
      <w:r>
        <w:t xml:space="preserve">The starting point </w:t>
      </w:r>
      <w:r w:rsidRPr="003073D4">
        <w:t>for a</w:t>
      </w:r>
      <w:r>
        <w:t xml:space="preserve"> quality </w:t>
      </w:r>
      <w:r w:rsidRPr="003073D4">
        <w:t>assessment is a project plan or description of the project.</w:t>
      </w:r>
      <w:r>
        <w:t xml:space="preserve"> </w:t>
      </w:r>
      <w:r w:rsidR="00761B34">
        <w:t>Project acti</w:t>
      </w:r>
      <w:r w:rsidR="00151D5E">
        <w:t>vities</w:t>
      </w:r>
      <w:r w:rsidR="00761B34">
        <w:t xml:space="preserve"> should be g</w:t>
      </w:r>
      <w:r w:rsidRPr="003073D4">
        <w:t>uided by the project plan.</w:t>
      </w:r>
      <w:r>
        <w:t xml:space="preserve"> A good quality project plan will provide insights into all the elements needed for a successful project and ensures that important elements are not overlooked.  With PIQA you can assess whether or not </w:t>
      </w:r>
      <w:r w:rsidRPr="003073D4">
        <w:t xml:space="preserve">all the elements </w:t>
      </w:r>
      <w:r>
        <w:t xml:space="preserve">required for success are included </w:t>
      </w:r>
      <w:r w:rsidRPr="003073D4">
        <w:t>in your project plan</w:t>
      </w:r>
      <w:r>
        <w:t>.</w:t>
      </w:r>
      <w:r w:rsidRPr="003073D4">
        <w:t xml:space="preserve"> </w:t>
      </w:r>
    </w:p>
    <w:p w:rsidR="00131F29" w:rsidRPr="00BB3089" w:rsidRDefault="00131F29" w:rsidP="00131F29">
      <w:pPr>
        <w:pStyle w:val="Text"/>
      </w:pPr>
      <w:r w:rsidRPr="00BB3089">
        <w:t>Sometimes</w:t>
      </w:r>
      <w:r w:rsidR="00151D5E">
        <w:t>,</w:t>
      </w:r>
      <w:r w:rsidRPr="00BB3089">
        <w:t xml:space="preserve"> </w:t>
      </w:r>
      <w:r>
        <w:t>immediate action is necessary,</w:t>
      </w:r>
      <w:r w:rsidR="00151D5E">
        <w:t xml:space="preserve"> and</w:t>
      </w:r>
      <w:r>
        <w:t xml:space="preserve"> there is no time to develop a project plan. But if acti</w:t>
      </w:r>
      <w:r w:rsidR="00151D5E">
        <w:t>vities</w:t>
      </w:r>
      <w:r>
        <w:t xml:space="preserve"> </w:t>
      </w:r>
      <w:r w:rsidR="00151D5E">
        <w:t>are</w:t>
      </w:r>
      <w:r>
        <w:t xml:space="preserve"> ongoing</w:t>
      </w:r>
      <w:r w:rsidR="00151D5E">
        <w:t>,</w:t>
      </w:r>
      <w:r>
        <w:t xml:space="preserve"> it is important to develop a plan to guide </w:t>
      </w:r>
      <w:r w:rsidR="00151D5E">
        <w:t>them</w:t>
      </w:r>
      <w:r>
        <w:t xml:space="preserve">. It is also important to document plans, so that they can be understood and used by new staff and </w:t>
      </w:r>
      <w:r w:rsidR="00183EC6">
        <w:t xml:space="preserve">shared with </w:t>
      </w:r>
      <w:r>
        <w:t xml:space="preserve">other stakeholders. </w:t>
      </w:r>
    </w:p>
    <w:p w:rsidR="00131F29" w:rsidRPr="003073D4" w:rsidRDefault="003D37F1" w:rsidP="00131F29">
      <w:pPr>
        <w:rPr>
          <w:rFonts w:ascii="Arial" w:hAnsi="Arial" w:cs="Arial"/>
          <w:lang w:val="en-GB"/>
        </w:rPr>
      </w:pPr>
      <w:r w:rsidRPr="00DE55F2">
        <w:rPr>
          <w:noProof/>
          <w:lang w:val="en-GB" w:eastAsia="en-GB"/>
        </w:rPr>
        <w:drawing>
          <wp:anchor distT="0" distB="0" distL="114300" distR="114300" simplePos="0" relativeHeight="251701248" behindDoc="0" locked="0" layoutInCell="1" allowOverlap="1" wp14:anchorId="19AAF92F" wp14:editId="4F264F6D">
            <wp:simplePos x="0" y="0"/>
            <wp:positionH relativeFrom="page">
              <wp:posOffset>5885180</wp:posOffset>
            </wp:positionH>
            <wp:positionV relativeFrom="page">
              <wp:posOffset>-5715</wp:posOffset>
            </wp:positionV>
            <wp:extent cx="1662430" cy="1695450"/>
            <wp:effectExtent l="0" t="0" r="0" b="0"/>
            <wp:wrapSquare wrapText="bothSides"/>
            <wp:docPr id="67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p>
    <w:p w:rsidR="00131F29" w:rsidRPr="003073D4" w:rsidRDefault="00131F29" w:rsidP="00131F29">
      <w:pPr>
        <w:pStyle w:val="Title2"/>
        <w:rPr>
          <w:lang w:val="en-GB"/>
        </w:rPr>
      </w:pPr>
      <w:r w:rsidRPr="003073D4">
        <w:rPr>
          <w:lang w:val="en-GB"/>
        </w:rPr>
        <w:t>Deci</w:t>
      </w:r>
      <w:r>
        <w:rPr>
          <w:lang w:val="en-GB"/>
        </w:rPr>
        <w:t>ding</w:t>
      </w:r>
      <w:r w:rsidRPr="003073D4">
        <w:rPr>
          <w:lang w:val="en-GB"/>
        </w:rPr>
        <w:t xml:space="preserve"> how to do the </w:t>
      </w:r>
      <w:r>
        <w:rPr>
          <w:lang w:val="en-GB"/>
        </w:rPr>
        <w:t xml:space="preserve">quality </w:t>
      </w:r>
      <w:r w:rsidRPr="003073D4">
        <w:rPr>
          <w:lang w:val="en-GB"/>
        </w:rPr>
        <w:t>assessment</w:t>
      </w:r>
      <w:r>
        <w:rPr>
          <w:lang w:val="en-GB"/>
        </w:rPr>
        <w:t xml:space="preserve"> and getting approval</w:t>
      </w:r>
    </w:p>
    <w:p w:rsidR="00131F29" w:rsidRPr="003073D4" w:rsidRDefault="00131F29" w:rsidP="00131F29">
      <w:pPr>
        <w:pStyle w:val="BulletGoals"/>
      </w:pPr>
      <w:r w:rsidRPr="003073D4">
        <w:t>Decide how to do the assessment, who to involve, how to organise it an</w:t>
      </w:r>
      <w:r>
        <w:t>d</w:t>
      </w:r>
      <w:r w:rsidRPr="003073D4">
        <w:t xml:space="preserve"> who </w:t>
      </w:r>
      <w:r>
        <w:t>will be responsible for organising the assessment.</w:t>
      </w:r>
    </w:p>
    <w:p w:rsidR="00131F29" w:rsidRPr="003073D4" w:rsidRDefault="00131F29" w:rsidP="00131F29">
      <w:pPr>
        <w:pStyle w:val="BulletGoals"/>
      </w:pPr>
      <w:r>
        <w:t xml:space="preserve">If you are not the project leader, make </w:t>
      </w:r>
      <w:r w:rsidRPr="003073D4">
        <w:t xml:space="preserve">sure that you have acceptance or approval for doing a </w:t>
      </w:r>
      <w:r>
        <w:t xml:space="preserve">quality </w:t>
      </w:r>
      <w:r w:rsidRPr="003073D4">
        <w:t>assessment</w:t>
      </w:r>
      <w:r>
        <w:t xml:space="preserve"> from</w:t>
      </w:r>
      <w:r w:rsidRPr="003073D4">
        <w:t xml:space="preserve"> the organisation responsible for the project or</w:t>
      </w:r>
      <w:r>
        <w:t>, at a minimum,</w:t>
      </w:r>
      <w:r w:rsidRPr="003073D4">
        <w:t xml:space="preserve"> the person </w:t>
      </w:r>
      <w:r>
        <w:t>who makes decisions about the</w:t>
      </w:r>
      <w:r w:rsidRPr="003073D4">
        <w:t xml:space="preserve"> project. This </w:t>
      </w:r>
      <w:r>
        <w:t>helps to ensure that there is support for future action to improve the</w:t>
      </w:r>
      <w:r w:rsidRPr="003073D4">
        <w:t xml:space="preserve"> project.</w:t>
      </w:r>
    </w:p>
    <w:p w:rsidR="00131F29" w:rsidRDefault="00131F29" w:rsidP="00131F29">
      <w:pPr>
        <w:rPr>
          <w:rFonts w:ascii="Arial" w:hAnsi="Arial" w:cs="Arial"/>
          <w:lang w:val="en-GB"/>
        </w:rPr>
      </w:pPr>
    </w:p>
    <w:p w:rsidR="00131F29" w:rsidRPr="003073D4" w:rsidRDefault="00131F29" w:rsidP="00131F29">
      <w:pPr>
        <w:pStyle w:val="Title2"/>
        <w:rPr>
          <w:lang w:val="en-GB"/>
        </w:rPr>
      </w:pPr>
      <w:r w:rsidRPr="003073D4">
        <w:rPr>
          <w:lang w:val="en-GB"/>
        </w:rPr>
        <w:t>Responsibility for documentation</w:t>
      </w:r>
    </w:p>
    <w:p w:rsidR="00131F29" w:rsidRDefault="00131F29" w:rsidP="00131F29">
      <w:pPr>
        <w:pStyle w:val="BulletGoals"/>
      </w:pPr>
      <w:r>
        <w:t>Make sure you have all the documentation about the project available.</w:t>
      </w:r>
    </w:p>
    <w:p w:rsidR="00131F29" w:rsidRPr="003073D4" w:rsidRDefault="00131F29" w:rsidP="00131F29">
      <w:pPr>
        <w:pStyle w:val="BulletGoals"/>
      </w:pPr>
      <w:r>
        <w:t>Make arrangements to ensure that the quality assessment process and results ar</w:t>
      </w:r>
      <w:r w:rsidR="00183EC6">
        <w:t>e well documented and archived.</w:t>
      </w:r>
    </w:p>
    <w:p w:rsidR="00131F29" w:rsidRDefault="00131F29" w:rsidP="00131F29">
      <w:pPr>
        <w:rPr>
          <w:rFonts w:ascii="Arial" w:hAnsi="Arial" w:cs="Arial"/>
          <w:lang w:val="en-GB"/>
        </w:rPr>
      </w:pPr>
    </w:p>
    <w:p w:rsidR="00131F29" w:rsidRPr="003073D4" w:rsidRDefault="00131F29" w:rsidP="00131F29">
      <w:pPr>
        <w:pStyle w:val="Title2"/>
        <w:rPr>
          <w:lang w:val="en-GB"/>
        </w:rPr>
      </w:pPr>
      <w:r w:rsidRPr="003073D4">
        <w:rPr>
          <w:lang w:val="en-GB"/>
        </w:rPr>
        <w:t xml:space="preserve">Support </w:t>
      </w:r>
      <w:r>
        <w:rPr>
          <w:lang w:val="en-GB"/>
        </w:rPr>
        <w:t>for</w:t>
      </w:r>
      <w:r w:rsidRPr="003073D4">
        <w:rPr>
          <w:lang w:val="en-GB"/>
        </w:rPr>
        <w:t xml:space="preserve"> assess</w:t>
      </w:r>
      <w:r>
        <w:rPr>
          <w:lang w:val="en-GB"/>
        </w:rPr>
        <w:t>ment</w:t>
      </w:r>
    </w:p>
    <w:p w:rsidR="00131F29" w:rsidRPr="003073D4" w:rsidRDefault="00131F29" w:rsidP="00131F29">
      <w:pPr>
        <w:pStyle w:val="BulletGoals"/>
      </w:pPr>
      <w:r>
        <w:t xml:space="preserve">If you do not have a background or experience in prevention and </w:t>
      </w:r>
      <w:r w:rsidRPr="003073D4">
        <w:t>health promotion</w:t>
      </w:r>
      <w:r>
        <w:t xml:space="preserve">, </w:t>
      </w:r>
      <w:r w:rsidR="00183EC6">
        <w:t xml:space="preserve">we </w:t>
      </w:r>
      <w:r w:rsidR="00183EC6">
        <w:lastRenderedPageBreak/>
        <w:t xml:space="preserve">strongly </w:t>
      </w:r>
      <w:r w:rsidR="00CA6A28">
        <w:t xml:space="preserve">suggest </w:t>
      </w:r>
      <w:r w:rsidR="00AF7C4E">
        <w:t>you</w:t>
      </w:r>
      <w:r w:rsidR="00183EC6">
        <w:t xml:space="preserve"> </w:t>
      </w:r>
      <w:r>
        <w:t xml:space="preserve">consider involving a health promotion expert to assist you. </w:t>
      </w:r>
      <w:r w:rsidR="00183EC6">
        <w:t xml:space="preserve">PIQA requires a basic understanding of the concepts of Health Promotion and Prevention, and the terms and definitions used. In this user guide you find some explanations, but an expert can help you </w:t>
      </w:r>
      <w:r w:rsidR="00CA6A28">
        <w:t>more</w:t>
      </w:r>
      <w:r w:rsidR="00183EC6">
        <w:t>.</w:t>
      </w:r>
    </w:p>
    <w:p w:rsidR="00131F29" w:rsidRDefault="00131F29" w:rsidP="00131F29">
      <w:pPr>
        <w:pStyle w:val="BulletGoals"/>
      </w:pPr>
      <w:r>
        <w:t xml:space="preserve">If you carry out the quality assessment using </w:t>
      </w:r>
      <w:r w:rsidRPr="003073D4">
        <w:t>workshops</w:t>
      </w:r>
      <w:r>
        <w:t>, consider involving a neutral facilitator. A facilitator can help guide the process and give you the opportunity to focus on the content.</w:t>
      </w:r>
    </w:p>
    <w:p w:rsidR="00655635" w:rsidRDefault="00655635" w:rsidP="00761B34">
      <w:pPr>
        <w:pStyle w:val="BulletGoals"/>
        <w:numPr>
          <w:ilvl w:val="0"/>
          <w:numId w:val="0"/>
        </w:numPr>
        <w:ind w:left="794"/>
      </w:pPr>
    </w:p>
    <w:p w:rsidR="00131F29" w:rsidRPr="003073D4" w:rsidRDefault="00131F29" w:rsidP="00131F29">
      <w:pPr>
        <w:pStyle w:val="Title1"/>
        <w:rPr>
          <w:lang w:val="en-GB"/>
        </w:rPr>
      </w:pPr>
      <w:bookmarkStart w:id="38" w:name="_Toc381714149"/>
      <w:r>
        <w:rPr>
          <w:lang w:val="en-GB"/>
        </w:rPr>
        <w:t>2.3 U</w:t>
      </w:r>
      <w:r w:rsidRPr="003073D4">
        <w:rPr>
          <w:lang w:val="en-GB"/>
        </w:rPr>
        <w:t>s</w:t>
      </w:r>
      <w:r>
        <w:rPr>
          <w:lang w:val="en-GB"/>
        </w:rPr>
        <w:t xml:space="preserve">ing </w:t>
      </w:r>
      <w:r w:rsidRPr="003073D4">
        <w:rPr>
          <w:lang w:val="en-GB"/>
        </w:rPr>
        <w:t>the tool</w:t>
      </w:r>
      <w:bookmarkEnd w:id="38"/>
    </w:p>
    <w:p w:rsidR="00131F29" w:rsidRDefault="00131F29" w:rsidP="00131F29">
      <w:pPr>
        <w:pStyle w:val="Text"/>
      </w:pPr>
      <w:r w:rsidRPr="003073D4">
        <w:t>First</w:t>
      </w:r>
      <w:r w:rsidR="00CA6A28">
        <w:t>,</w:t>
      </w:r>
      <w:r w:rsidRPr="003073D4">
        <w:t xml:space="preserve"> fill in t</w:t>
      </w:r>
      <w:r>
        <w:t>h</w:t>
      </w:r>
      <w:r w:rsidRPr="003073D4">
        <w:t xml:space="preserve">e name of the project, </w:t>
      </w:r>
      <w:r>
        <w:t xml:space="preserve">the names of the people </w:t>
      </w:r>
      <w:r w:rsidRPr="003073D4">
        <w:t>who assessed the project and the date of the assessment.</w:t>
      </w:r>
    </w:p>
    <w:p w:rsidR="00655635" w:rsidRPr="003073D4" w:rsidRDefault="00655635" w:rsidP="00131F29">
      <w:pPr>
        <w:pStyle w:val="Text"/>
        <w:rPr>
          <w:rFonts w:ascii="Arial" w:hAnsi="Arial" w:cs="Arial"/>
        </w:rPr>
      </w:pPr>
    </w:p>
    <w:p w:rsidR="00131F29" w:rsidRPr="003073D4" w:rsidRDefault="00131F29" w:rsidP="00131F29">
      <w:pPr>
        <w:pStyle w:val="Title2"/>
        <w:rPr>
          <w:lang w:val="en-GB"/>
        </w:rPr>
      </w:pPr>
      <w:r w:rsidRPr="003073D4">
        <w:rPr>
          <w:lang w:val="en-GB"/>
        </w:rPr>
        <w:t xml:space="preserve">Assessment </w:t>
      </w:r>
      <w:r>
        <w:rPr>
          <w:lang w:val="en-GB"/>
        </w:rPr>
        <w:t>of each</w:t>
      </w:r>
      <w:r w:rsidRPr="003073D4">
        <w:rPr>
          <w:lang w:val="en-GB"/>
        </w:rPr>
        <w:t xml:space="preserve"> question</w:t>
      </w:r>
    </w:p>
    <w:p w:rsidR="00FE552C" w:rsidRDefault="00131F29" w:rsidP="00862D07">
      <w:pPr>
        <w:pStyle w:val="BulletGoals"/>
      </w:pPr>
      <w:r w:rsidRPr="003073D4">
        <w:t xml:space="preserve">You can indicate </w:t>
      </w:r>
      <w:r w:rsidR="00272A3A">
        <w:t>that</w:t>
      </w:r>
      <w:r w:rsidRPr="003073D4">
        <w:t xml:space="preserve"> you think your project </w:t>
      </w:r>
      <w:r w:rsidR="00FE552C">
        <w:t xml:space="preserve">had a clear definition/answer </w:t>
      </w:r>
      <w:r w:rsidR="00272A3A">
        <w:t>to</w:t>
      </w:r>
      <w:r w:rsidR="00FE552C">
        <w:t xml:space="preserve"> the question</w:t>
      </w:r>
      <w:r w:rsidR="00272A3A" w:rsidRPr="00272A3A">
        <w:t xml:space="preserve"> </w:t>
      </w:r>
      <w:r w:rsidR="00272A3A">
        <w:t>with ‘yes’</w:t>
      </w:r>
      <w:r w:rsidR="00FE552C">
        <w:t xml:space="preserve">, </w:t>
      </w:r>
      <w:r w:rsidR="00272A3A">
        <w:t xml:space="preserve">Use </w:t>
      </w:r>
      <w:r w:rsidR="00FE552C">
        <w:t xml:space="preserve">‘partly’ </w:t>
      </w:r>
      <w:r w:rsidRPr="003073D4">
        <w:t>i</w:t>
      </w:r>
      <w:r w:rsidR="00FE552C">
        <w:t>f the description/answer is not complete or clear enough or ‘no’ if a description or answer is missing</w:t>
      </w:r>
      <w:r w:rsidR="00272A3A">
        <w:t>.</w:t>
      </w:r>
      <w:r w:rsidR="00FE552C">
        <w:t xml:space="preserve">  </w:t>
      </w:r>
    </w:p>
    <w:p w:rsidR="00131F29" w:rsidRPr="003073D4" w:rsidRDefault="00131F29" w:rsidP="00862D07">
      <w:pPr>
        <w:pStyle w:val="BulletGoals"/>
      </w:pPr>
      <w:r w:rsidRPr="003073D4">
        <w:t>If you do</w:t>
      </w:r>
      <w:r>
        <w:t xml:space="preserve"> not</w:t>
      </w:r>
      <w:r w:rsidRPr="003073D4">
        <w:t xml:space="preserve"> understand </w:t>
      </w:r>
      <w:r>
        <w:t xml:space="preserve">any </w:t>
      </w:r>
      <w:r w:rsidRPr="003073D4">
        <w:t>part of the question</w:t>
      </w:r>
      <w:r>
        <w:t>,</w:t>
      </w:r>
      <w:r w:rsidRPr="003073D4">
        <w:t xml:space="preserve"> </w:t>
      </w:r>
      <w:r>
        <w:t>see C</w:t>
      </w:r>
      <w:r w:rsidRPr="003073D4">
        <w:t>hapter 3 of th</w:t>
      </w:r>
      <w:r>
        <w:t xml:space="preserve">is </w:t>
      </w:r>
      <w:r w:rsidRPr="003073D4">
        <w:t>user guide for explanations</w:t>
      </w:r>
      <w:r w:rsidR="00272A3A">
        <w:t>.</w:t>
      </w:r>
      <w:r w:rsidRPr="003073D4">
        <w:t xml:space="preserve"> </w:t>
      </w:r>
    </w:p>
    <w:p w:rsidR="00131F29" w:rsidRPr="003073D4" w:rsidRDefault="00131F29" w:rsidP="00862D07">
      <w:pPr>
        <w:pStyle w:val="BulletGoals"/>
      </w:pPr>
      <w:r w:rsidRPr="003073D4">
        <w:t>If you do</w:t>
      </w:r>
      <w:r>
        <w:t xml:space="preserve"> not</w:t>
      </w:r>
      <w:r w:rsidRPr="003073D4">
        <w:t xml:space="preserve"> have the information to answer the questions</w:t>
      </w:r>
      <w:r>
        <w:t>,</w:t>
      </w:r>
      <w:r w:rsidRPr="003073D4">
        <w:t xml:space="preserve"> </w:t>
      </w:r>
      <w:r>
        <w:t>see C</w:t>
      </w:r>
      <w:r w:rsidRPr="003073D4">
        <w:t>hapter 3 of th</w:t>
      </w:r>
      <w:r>
        <w:t>is</w:t>
      </w:r>
      <w:r w:rsidRPr="003073D4">
        <w:t xml:space="preserve"> user guide for references to information</w:t>
      </w:r>
      <w:r>
        <w:t xml:space="preserve"> and examples.</w:t>
      </w:r>
    </w:p>
    <w:p w:rsidR="00131F29" w:rsidRDefault="00131F29" w:rsidP="00862D07">
      <w:pPr>
        <w:pStyle w:val="BulletGoals"/>
      </w:pPr>
      <w:r w:rsidRPr="003073D4">
        <w:t xml:space="preserve">If you </w:t>
      </w:r>
      <w:r w:rsidR="00FE552C">
        <w:t xml:space="preserve">need a discussion </w:t>
      </w:r>
      <w:r w:rsidR="00272A3A">
        <w:t>about</w:t>
      </w:r>
      <w:r w:rsidR="00FE552C">
        <w:t xml:space="preserve"> how to assess </w:t>
      </w:r>
      <w:r w:rsidR="00272A3A">
        <w:t>a question</w:t>
      </w:r>
      <w:r w:rsidR="00FE552C">
        <w:t xml:space="preserve">, </w:t>
      </w:r>
      <w:r w:rsidRPr="003073D4">
        <w:t xml:space="preserve">you can tick the </w:t>
      </w:r>
      <w:r w:rsidR="00FE552C">
        <w:t>b</w:t>
      </w:r>
      <w:r w:rsidRPr="003073D4">
        <w:t>ox</w:t>
      </w:r>
      <w:r w:rsidR="00FE552C">
        <w:t xml:space="preserve"> ‘Discussion point’</w:t>
      </w:r>
      <w:r>
        <w:t>.</w:t>
      </w:r>
      <w:r w:rsidRPr="003073D4">
        <w:t xml:space="preserve"> </w:t>
      </w:r>
    </w:p>
    <w:p w:rsidR="00131F29" w:rsidRPr="003073D4" w:rsidRDefault="00862D07" w:rsidP="00862D07">
      <w:pPr>
        <w:pStyle w:val="ListParagraph"/>
        <w:tabs>
          <w:tab w:val="left" w:pos="1961"/>
        </w:tabs>
        <w:rPr>
          <w:rFonts w:ascii="Arial" w:hAnsi="Arial" w:cs="Arial"/>
          <w:lang w:val="en-GB"/>
        </w:rPr>
      </w:pPr>
      <w:r>
        <w:rPr>
          <w:rFonts w:ascii="Arial" w:hAnsi="Arial" w:cs="Arial"/>
          <w:lang w:val="en-GB"/>
        </w:rPr>
        <w:tab/>
      </w:r>
    </w:p>
    <w:p w:rsidR="00131F29" w:rsidRPr="003073D4" w:rsidRDefault="00131F29" w:rsidP="00862D07">
      <w:pPr>
        <w:pStyle w:val="Title2"/>
        <w:rPr>
          <w:lang w:val="en-GB"/>
        </w:rPr>
      </w:pPr>
      <w:r w:rsidRPr="003073D4">
        <w:rPr>
          <w:lang w:val="en-GB"/>
        </w:rPr>
        <w:t xml:space="preserve">Overall assessment of </w:t>
      </w:r>
      <w:r w:rsidR="008430B9">
        <w:rPr>
          <w:lang w:val="en-GB"/>
        </w:rPr>
        <w:t xml:space="preserve">a </w:t>
      </w:r>
      <w:r w:rsidRPr="003073D4">
        <w:rPr>
          <w:lang w:val="en-GB"/>
        </w:rPr>
        <w:t>cluster</w:t>
      </w:r>
    </w:p>
    <w:p w:rsidR="00131F29" w:rsidRDefault="00131F29" w:rsidP="00862D07">
      <w:pPr>
        <w:pStyle w:val="BulletGoals"/>
      </w:pPr>
      <w:r w:rsidRPr="003073D4">
        <w:t>If you have assessed all the questions in a cluster, you can assess the quality of the cluster as a whole.</w:t>
      </w:r>
      <w:r>
        <w:t xml:space="preserve"> You can do this by </w:t>
      </w:r>
      <w:r w:rsidR="00AF7C4E">
        <w:t xml:space="preserve">checking </w:t>
      </w:r>
      <w:r>
        <w:t>whether the questions in the</w:t>
      </w:r>
      <w:r w:rsidRPr="003073D4">
        <w:t xml:space="preserve"> cluster </w:t>
      </w:r>
      <w:r>
        <w:t xml:space="preserve">are </w:t>
      </w:r>
      <w:r w:rsidRPr="003073D4">
        <w:t xml:space="preserve">mostly assessed as </w:t>
      </w:r>
      <w:r w:rsidR="00FE552C">
        <w:t>‘yes’, mostly ’partly’</w:t>
      </w:r>
      <w:r w:rsidRPr="003073D4">
        <w:t xml:space="preserve">, or mostly </w:t>
      </w:r>
      <w:r w:rsidR="00FE552C">
        <w:t>‘no’</w:t>
      </w:r>
      <w:r w:rsidRPr="003073D4">
        <w:t>.</w:t>
      </w:r>
      <w:r>
        <w:t xml:space="preserve"> </w:t>
      </w:r>
    </w:p>
    <w:p w:rsidR="00131F29" w:rsidRPr="00E817D1" w:rsidRDefault="00862D07" w:rsidP="00862D07">
      <w:pPr>
        <w:pStyle w:val="BulletGoals"/>
      </w:pPr>
      <w:r w:rsidRPr="00DE55F2">
        <w:rPr>
          <w:noProof/>
          <w:lang w:eastAsia="en-GB"/>
        </w:rPr>
        <w:drawing>
          <wp:anchor distT="0" distB="0" distL="114300" distR="114300" simplePos="0" relativeHeight="251691008" behindDoc="0" locked="0" layoutInCell="1" allowOverlap="1" wp14:anchorId="62ECAAB1" wp14:editId="2C5D3DF1">
            <wp:simplePos x="0" y="0"/>
            <wp:positionH relativeFrom="page">
              <wp:posOffset>5887085</wp:posOffset>
            </wp:positionH>
            <wp:positionV relativeFrom="page">
              <wp:posOffset>19685</wp:posOffset>
            </wp:positionV>
            <wp:extent cx="1662430" cy="1695450"/>
            <wp:effectExtent l="0" t="0" r="0" b="0"/>
            <wp:wrapSquare wrapText="bothSides"/>
            <wp:docPr id="1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AF7C4E">
        <w:t>I</w:t>
      </w:r>
      <w:r w:rsidR="00FE552C">
        <w:t xml:space="preserve">n </w:t>
      </w:r>
      <w:r w:rsidR="00131F29" w:rsidRPr="00E817D1">
        <w:t>the box Overall Assessment</w:t>
      </w:r>
      <w:r w:rsidR="00AF7C4E">
        <w:t>,</w:t>
      </w:r>
      <w:r w:rsidR="00131F29" w:rsidRPr="00E817D1">
        <w:t xml:space="preserve"> </w:t>
      </w:r>
      <w:r w:rsidR="00AF7C4E">
        <w:t xml:space="preserve">record </w:t>
      </w:r>
      <w:r w:rsidR="00A94DC5">
        <w:t>the result by</w:t>
      </w:r>
      <w:r w:rsidR="00AF7C4E">
        <w:t xml:space="preserve"> ticking</w:t>
      </w:r>
      <w:r w:rsidR="00A94DC5">
        <w:t xml:space="preserve"> ‘yes’, ‘partly’ or ‘no’. </w:t>
      </w:r>
    </w:p>
    <w:p w:rsidR="00131F29" w:rsidRDefault="00131F29" w:rsidP="00131F29">
      <w:pPr>
        <w:rPr>
          <w:rFonts w:ascii="Arial" w:hAnsi="Arial" w:cs="Arial"/>
          <w:lang w:val="en-GB"/>
        </w:rPr>
      </w:pPr>
    </w:p>
    <w:p w:rsidR="00131F29" w:rsidRPr="00E817D1" w:rsidRDefault="00131F29" w:rsidP="00862D07">
      <w:pPr>
        <w:pStyle w:val="Title2"/>
        <w:rPr>
          <w:lang w:val="en-GB"/>
        </w:rPr>
      </w:pPr>
      <w:r w:rsidRPr="00E817D1">
        <w:rPr>
          <w:lang w:val="en-GB"/>
        </w:rPr>
        <w:t>Explanation of assessment per cluster</w:t>
      </w:r>
    </w:p>
    <w:p w:rsidR="00A94DC5" w:rsidRDefault="00131F29" w:rsidP="00A94DC5">
      <w:pPr>
        <w:pStyle w:val="BulletGoals"/>
      </w:pPr>
      <w:r w:rsidRPr="00E817D1">
        <w:t xml:space="preserve">Use this box to explain why you think the question in this cluster should be assessed </w:t>
      </w:r>
      <w:r w:rsidR="00A94DC5">
        <w:t>‘yes’</w:t>
      </w:r>
      <w:r w:rsidRPr="00E817D1">
        <w:t xml:space="preserve">, </w:t>
      </w:r>
      <w:r w:rsidR="00A94DC5">
        <w:t xml:space="preserve">‘partly’ </w:t>
      </w:r>
      <w:r w:rsidRPr="00E817D1">
        <w:t xml:space="preserve">or </w:t>
      </w:r>
      <w:r w:rsidR="00A94DC5">
        <w:t>‘no’</w:t>
      </w:r>
      <w:r w:rsidRPr="00E817D1">
        <w:t xml:space="preserve">. This makes it possible for others to understand the rationale </w:t>
      </w:r>
      <w:r>
        <w:t>for</w:t>
      </w:r>
      <w:r w:rsidRPr="00E817D1">
        <w:t xml:space="preserve"> your assessment.</w:t>
      </w:r>
    </w:p>
    <w:p w:rsidR="00655635" w:rsidRPr="00E817D1" w:rsidRDefault="00655635" w:rsidP="00655635">
      <w:pPr>
        <w:pStyle w:val="BulletGoals"/>
        <w:numPr>
          <w:ilvl w:val="0"/>
          <w:numId w:val="0"/>
        </w:numPr>
        <w:ind w:left="794"/>
      </w:pPr>
    </w:p>
    <w:p w:rsidR="00131F29" w:rsidRPr="00E817D1" w:rsidRDefault="00131F29" w:rsidP="00862D07">
      <w:pPr>
        <w:pStyle w:val="Title2"/>
        <w:rPr>
          <w:lang w:val="en-GB"/>
        </w:rPr>
      </w:pPr>
      <w:r w:rsidRPr="00E817D1">
        <w:rPr>
          <w:lang w:val="en-GB"/>
        </w:rPr>
        <w:t>Points of improvement</w:t>
      </w:r>
    </w:p>
    <w:p w:rsidR="00131F29" w:rsidRPr="003073D4" w:rsidRDefault="00131F29" w:rsidP="00862D07">
      <w:pPr>
        <w:pStyle w:val="BulletGoals"/>
      </w:pPr>
      <w:r w:rsidRPr="00E817D1">
        <w:t xml:space="preserve">Use this box to formulate </w:t>
      </w:r>
      <w:r>
        <w:t xml:space="preserve">up to five </w:t>
      </w:r>
      <w:r w:rsidRPr="003073D4">
        <w:t xml:space="preserve">points for improvements on the questions </w:t>
      </w:r>
      <w:r w:rsidR="00BA006D">
        <w:t>that</w:t>
      </w:r>
      <w:r w:rsidR="00BA006D" w:rsidRPr="003073D4">
        <w:t xml:space="preserve"> </w:t>
      </w:r>
      <w:r w:rsidRPr="003073D4">
        <w:t xml:space="preserve">are </w:t>
      </w:r>
      <w:r w:rsidR="00BA006D">
        <w:lastRenderedPageBreak/>
        <w:t>answered</w:t>
      </w:r>
      <w:r w:rsidR="00BA006D" w:rsidRPr="003073D4">
        <w:t xml:space="preserve"> </w:t>
      </w:r>
      <w:r w:rsidR="00A94DC5">
        <w:t xml:space="preserve">‘no’ </w:t>
      </w:r>
      <w:r w:rsidRPr="003073D4">
        <w:t xml:space="preserve">or </w:t>
      </w:r>
      <w:r w:rsidR="00A94DC5">
        <w:t>‘partly’</w:t>
      </w:r>
      <w:r w:rsidRPr="003073D4">
        <w:t xml:space="preserve">. Start with the questions </w:t>
      </w:r>
      <w:r w:rsidR="00BA006D">
        <w:t>answered</w:t>
      </w:r>
      <w:r w:rsidR="00BA006D" w:rsidRPr="003073D4">
        <w:t xml:space="preserve"> </w:t>
      </w:r>
      <w:r w:rsidR="00A94DC5">
        <w:t>‘no’</w:t>
      </w:r>
      <w:r w:rsidRPr="003073D4">
        <w:t xml:space="preserve">. </w:t>
      </w:r>
    </w:p>
    <w:p w:rsidR="00131F29" w:rsidRDefault="00131F29" w:rsidP="00131F29">
      <w:pPr>
        <w:rPr>
          <w:rFonts w:ascii="Arial" w:hAnsi="Arial" w:cs="Arial"/>
          <w:lang w:val="en-GB"/>
        </w:rPr>
      </w:pPr>
    </w:p>
    <w:p w:rsidR="00131F29" w:rsidRPr="003073D4" w:rsidRDefault="00131F29" w:rsidP="00862D07">
      <w:pPr>
        <w:pStyle w:val="Title2"/>
        <w:rPr>
          <w:lang w:val="en-GB"/>
        </w:rPr>
      </w:pPr>
      <w:r w:rsidRPr="003073D4">
        <w:rPr>
          <w:lang w:val="en-GB"/>
        </w:rPr>
        <w:t>Prioritised actions</w:t>
      </w:r>
    </w:p>
    <w:p w:rsidR="00131F29" w:rsidRDefault="00131F29" w:rsidP="00862D07">
      <w:pPr>
        <w:pStyle w:val="BulletGoals"/>
      </w:pPr>
      <w:r w:rsidRPr="003073D4">
        <w:t xml:space="preserve">Use this box to formulate and prioritise </w:t>
      </w:r>
      <w:r>
        <w:t xml:space="preserve">three </w:t>
      </w:r>
      <w:r w:rsidRPr="003073D4">
        <w:t xml:space="preserve">actions for improvement of the project, </w:t>
      </w:r>
      <w:r>
        <w:t xml:space="preserve">taking into consideration </w:t>
      </w:r>
      <w:r w:rsidRPr="003073D4">
        <w:t xml:space="preserve">urgency, capacity and budget. Look at all the points </w:t>
      </w:r>
      <w:r>
        <w:t>for</w:t>
      </w:r>
      <w:r w:rsidRPr="003073D4">
        <w:t xml:space="preserve"> improvement you</w:t>
      </w:r>
      <w:r>
        <w:t xml:space="preserve"> identified and s</w:t>
      </w:r>
      <w:r w:rsidRPr="003073D4">
        <w:t>tart</w:t>
      </w:r>
      <w:r>
        <w:t xml:space="preserve"> by prioritising the actions that should be taken in the short term.</w:t>
      </w:r>
      <w:r w:rsidRPr="003073D4">
        <w:t xml:space="preserve">  </w:t>
      </w:r>
    </w:p>
    <w:p w:rsidR="00131F29" w:rsidRPr="003073D4" w:rsidRDefault="00131F29" w:rsidP="00131F29">
      <w:pPr>
        <w:pStyle w:val="ListParagraph"/>
        <w:rPr>
          <w:rFonts w:ascii="Arial" w:hAnsi="Arial" w:cs="Arial"/>
          <w:lang w:val="en-GB"/>
        </w:rPr>
      </w:pPr>
    </w:p>
    <w:p w:rsidR="00131F29" w:rsidRPr="003073D4" w:rsidRDefault="00131F29" w:rsidP="00862D07">
      <w:pPr>
        <w:pStyle w:val="Title2"/>
        <w:rPr>
          <w:lang w:val="en-GB"/>
        </w:rPr>
      </w:pPr>
      <w:r w:rsidRPr="003073D4">
        <w:rPr>
          <w:lang w:val="en-GB"/>
        </w:rPr>
        <w:t xml:space="preserve">Overall assessment of </w:t>
      </w:r>
      <w:r w:rsidR="00BA006D">
        <w:rPr>
          <w:lang w:val="en-GB"/>
        </w:rPr>
        <w:t xml:space="preserve">the </w:t>
      </w:r>
      <w:r w:rsidRPr="003073D4">
        <w:rPr>
          <w:lang w:val="en-GB"/>
        </w:rPr>
        <w:t>project</w:t>
      </w:r>
    </w:p>
    <w:p w:rsidR="00131F29" w:rsidRPr="003073D4" w:rsidRDefault="00BA006D" w:rsidP="00862D07">
      <w:pPr>
        <w:pStyle w:val="BulletGoals"/>
      </w:pPr>
      <w:r>
        <w:t>When</w:t>
      </w:r>
      <w:r w:rsidR="00131F29" w:rsidRPr="003073D4">
        <w:t xml:space="preserve"> you have </w:t>
      </w:r>
      <w:r>
        <w:t>worked through</w:t>
      </w:r>
      <w:r w:rsidRPr="003073D4">
        <w:t xml:space="preserve"> </w:t>
      </w:r>
      <w:r w:rsidR="00131F29" w:rsidRPr="003073D4">
        <w:t>all the clusters, you can assess the quality of the project as a whole.</w:t>
      </w:r>
    </w:p>
    <w:p w:rsidR="00131F29" w:rsidRPr="003073D4" w:rsidRDefault="00131F29" w:rsidP="00862D07">
      <w:pPr>
        <w:pStyle w:val="BulletGoals"/>
      </w:pPr>
      <w:r w:rsidRPr="003073D4">
        <w:t xml:space="preserve">Transfer the overall assessments </w:t>
      </w:r>
      <w:r>
        <w:t>for each</w:t>
      </w:r>
      <w:r w:rsidRPr="003073D4">
        <w:t xml:space="preserve"> cluster to </w:t>
      </w:r>
      <w:r>
        <w:t>P</w:t>
      </w:r>
      <w:r w:rsidRPr="003073D4">
        <w:t xml:space="preserve">art 9 of the tool. Then look at the overall </w:t>
      </w:r>
      <w:r w:rsidR="00BA006D">
        <w:t>results</w:t>
      </w:r>
      <w:r w:rsidRPr="003073D4">
        <w:t xml:space="preserve">. </w:t>
      </w:r>
      <w:r w:rsidR="00FE4615">
        <w:t>Are the questions answered</w:t>
      </w:r>
      <w:r>
        <w:t xml:space="preserve"> mostly</w:t>
      </w:r>
      <w:r w:rsidRPr="003073D4">
        <w:t xml:space="preserve"> </w:t>
      </w:r>
      <w:proofErr w:type="gramStart"/>
      <w:r w:rsidR="000F561F">
        <w:t xml:space="preserve">‘yes’ </w:t>
      </w:r>
      <w:r w:rsidRPr="003073D4">
        <w:t>,</w:t>
      </w:r>
      <w:proofErr w:type="gramEnd"/>
      <w:r w:rsidRPr="003073D4">
        <w:t xml:space="preserve"> mostly </w:t>
      </w:r>
      <w:r w:rsidR="000F561F">
        <w:t xml:space="preserve">‘partly’ </w:t>
      </w:r>
      <w:r w:rsidRPr="003073D4">
        <w:t xml:space="preserve">, or mostly </w:t>
      </w:r>
      <w:r w:rsidR="000F561F">
        <w:t>‘no’ ?</w:t>
      </w:r>
    </w:p>
    <w:p w:rsidR="00131F29" w:rsidRPr="003073D4" w:rsidRDefault="00FE4615" w:rsidP="00862D07">
      <w:pPr>
        <w:pStyle w:val="BulletGoals"/>
      </w:pPr>
      <w:r>
        <w:t>In</w:t>
      </w:r>
      <w:r w:rsidR="000F561F">
        <w:t xml:space="preserve"> </w:t>
      </w:r>
      <w:r w:rsidR="00131F29" w:rsidRPr="003073D4">
        <w:t>the box Overall Assessment</w:t>
      </w:r>
      <w:r>
        <w:t>,</w:t>
      </w:r>
      <w:r w:rsidR="00131F29" w:rsidRPr="003073D4">
        <w:t xml:space="preserve"> </w:t>
      </w:r>
      <w:r>
        <w:t xml:space="preserve">record the  </w:t>
      </w:r>
      <w:r w:rsidR="000F561F">
        <w:t xml:space="preserve">result of this overall </w:t>
      </w:r>
      <w:r>
        <w:t xml:space="preserve">assessment </w:t>
      </w:r>
      <w:r w:rsidR="000F561F">
        <w:t xml:space="preserve">by </w:t>
      </w:r>
      <w:r>
        <w:t xml:space="preserve">ticking </w:t>
      </w:r>
      <w:r w:rsidR="000F561F">
        <w:t>‘yes’, ‘partly’ o</w:t>
      </w:r>
      <w:r>
        <w:t>r</w:t>
      </w:r>
      <w:r w:rsidR="000F561F">
        <w:t xml:space="preserve"> ‘no’</w:t>
      </w:r>
      <w:r w:rsidR="00131F29" w:rsidRPr="003073D4">
        <w:t>.</w:t>
      </w:r>
    </w:p>
    <w:p w:rsidR="00131F29" w:rsidRPr="003073D4" w:rsidRDefault="00131F29" w:rsidP="00862D07">
      <w:pPr>
        <w:pStyle w:val="BulletGoals"/>
      </w:pPr>
      <w:r w:rsidRPr="003073D4">
        <w:t xml:space="preserve">Explain your rationale for the overall assessment of the project in the </w:t>
      </w:r>
      <w:r>
        <w:t>relevant</w:t>
      </w:r>
      <w:r w:rsidRPr="003073D4">
        <w:t xml:space="preserve"> box. </w:t>
      </w:r>
    </w:p>
    <w:p w:rsidR="00131F29" w:rsidRPr="003073D4" w:rsidRDefault="00131F29" w:rsidP="00862D07">
      <w:pPr>
        <w:pStyle w:val="BulletGoals"/>
      </w:pPr>
      <w:r w:rsidRPr="003073D4">
        <w:t xml:space="preserve">Formulate </w:t>
      </w:r>
      <w:r>
        <w:t xml:space="preserve">a maximum of five </w:t>
      </w:r>
      <w:r w:rsidRPr="003073D4">
        <w:t xml:space="preserve">points </w:t>
      </w:r>
      <w:r>
        <w:t>for</w:t>
      </w:r>
      <w:r w:rsidRPr="003073D4">
        <w:t xml:space="preserve"> improvement for the project as a whole in the </w:t>
      </w:r>
      <w:r>
        <w:t>relevant</w:t>
      </w:r>
      <w:r w:rsidRPr="003073D4">
        <w:t xml:space="preserve"> box.</w:t>
      </w:r>
    </w:p>
    <w:p w:rsidR="00131F29" w:rsidRDefault="00131F29" w:rsidP="00862D07">
      <w:pPr>
        <w:pStyle w:val="BulletGoals"/>
      </w:pPr>
      <w:r>
        <w:t>P</w:t>
      </w:r>
      <w:r w:rsidRPr="003073D4">
        <w:t xml:space="preserve">rioritise </w:t>
      </w:r>
      <w:r>
        <w:t xml:space="preserve">three </w:t>
      </w:r>
      <w:r w:rsidRPr="003073D4">
        <w:t xml:space="preserve">action points for improvement of the project as a whole in the </w:t>
      </w:r>
      <w:r>
        <w:t>relevant</w:t>
      </w:r>
      <w:r w:rsidRPr="003073D4">
        <w:t xml:space="preserve"> box</w:t>
      </w:r>
      <w:r>
        <w:t>, based on urgency, time and budget</w:t>
      </w:r>
      <w:r w:rsidRPr="003073D4">
        <w:t>.</w:t>
      </w:r>
    </w:p>
    <w:p w:rsidR="00655635" w:rsidRDefault="00655635" w:rsidP="00655635">
      <w:pPr>
        <w:pStyle w:val="BulletGoals"/>
        <w:numPr>
          <w:ilvl w:val="0"/>
          <w:numId w:val="0"/>
        </w:numPr>
        <w:ind w:left="794"/>
      </w:pPr>
    </w:p>
    <w:p w:rsidR="00862D07" w:rsidRPr="003073D4" w:rsidRDefault="00862D07" w:rsidP="00862D07">
      <w:pPr>
        <w:pStyle w:val="Title1"/>
        <w:rPr>
          <w:lang w:val="en-GB"/>
        </w:rPr>
      </w:pPr>
      <w:bookmarkStart w:id="39" w:name="_Toc381714150"/>
      <w:r>
        <w:rPr>
          <w:lang w:val="en-GB"/>
        </w:rPr>
        <w:t xml:space="preserve">2.4 </w:t>
      </w:r>
      <w:r w:rsidRPr="003073D4">
        <w:rPr>
          <w:lang w:val="en-GB"/>
        </w:rPr>
        <w:t>AFTER US</w:t>
      </w:r>
      <w:r>
        <w:rPr>
          <w:lang w:val="en-GB"/>
        </w:rPr>
        <w:t>ING</w:t>
      </w:r>
      <w:r w:rsidRPr="003073D4">
        <w:rPr>
          <w:lang w:val="en-GB"/>
        </w:rPr>
        <w:t xml:space="preserve"> THE TOOL</w:t>
      </w:r>
      <w:bookmarkEnd w:id="39"/>
    </w:p>
    <w:p w:rsidR="00862D07" w:rsidRDefault="00862D07" w:rsidP="00862D07">
      <w:pPr>
        <w:rPr>
          <w:rFonts w:ascii="Arial" w:hAnsi="Arial" w:cs="Arial"/>
          <w:lang w:val="en-GB"/>
        </w:rPr>
      </w:pPr>
    </w:p>
    <w:p w:rsidR="00862D07" w:rsidRDefault="00862D07" w:rsidP="00862D07">
      <w:pPr>
        <w:pStyle w:val="Title2"/>
        <w:rPr>
          <w:lang w:val="en-GB"/>
        </w:rPr>
      </w:pPr>
      <w:r>
        <w:rPr>
          <w:lang w:val="en-GB"/>
        </w:rPr>
        <w:t>What to do if the results of the assessment are all or mostly negative</w:t>
      </w:r>
      <w:r w:rsidR="00FE4615">
        <w:rPr>
          <w:lang w:val="en-GB"/>
        </w:rPr>
        <w:t>?</w:t>
      </w:r>
    </w:p>
    <w:p w:rsidR="00862D07" w:rsidRDefault="00862D07" w:rsidP="00862D07">
      <w:pPr>
        <w:pStyle w:val="BulletGoals"/>
      </w:pPr>
      <w:r>
        <w:t>Don’t panic. Check with a colleague if they would make the same assessment.</w:t>
      </w:r>
    </w:p>
    <w:p w:rsidR="00862D07" w:rsidRDefault="00862D07" w:rsidP="00862D07">
      <w:pPr>
        <w:pStyle w:val="BulletGoals"/>
      </w:pPr>
      <w:r>
        <w:t xml:space="preserve">Recognise that the ideal project does not exist. The assessment is showing you how to </w:t>
      </w:r>
      <w:r w:rsidR="00FE4615">
        <w:t>maximise quality</w:t>
      </w:r>
      <w:r>
        <w:t>. This is a step</w:t>
      </w:r>
      <w:r w:rsidR="00FE4615">
        <w:t>-</w:t>
      </w:r>
      <w:r>
        <w:t>by</w:t>
      </w:r>
      <w:r w:rsidR="00FE4615">
        <w:t>-</w:t>
      </w:r>
      <w:r>
        <w:t>step process, starting wit</w:t>
      </w:r>
      <w:r w:rsidR="000F561F">
        <w:t>h the highest priority actions.</w:t>
      </w:r>
    </w:p>
    <w:p w:rsidR="00862D07" w:rsidRPr="0011645B" w:rsidRDefault="003D37F1" w:rsidP="00862D07">
      <w:pPr>
        <w:pStyle w:val="BulletGoals"/>
      </w:pPr>
      <w:r w:rsidRPr="00DE55F2">
        <w:rPr>
          <w:noProof/>
          <w:lang w:eastAsia="en-GB"/>
        </w:rPr>
        <w:drawing>
          <wp:anchor distT="0" distB="0" distL="114300" distR="114300" simplePos="0" relativeHeight="251699200" behindDoc="0" locked="0" layoutInCell="1" allowOverlap="1" wp14:anchorId="134EE8C7" wp14:editId="5544C42D">
            <wp:simplePos x="0" y="0"/>
            <wp:positionH relativeFrom="page">
              <wp:posOffset>5855335</wp:posOffset>
            </wp:positionH>
            <wp:positionV relativeFrom="page">
              <wp:posOffset>-11430</wp:posOffset>
            </wp:positionV>
            <wp:extent cx="1662430" cy="1695450"/>
            <wp:effectExtent l="0" t="0" r="0" b="0"/>
            <wp:wrapSquare wrapText="bothSides"/>
            <wp:docPr id="26"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862D07">
        <w:t>Often</w:t>
      </w:r>
      <w:r w:rsidR="00E07FA6">
        <w:t>,</w:t>
      </w:r>
      <w:r w:rsidR="00862D07">
        <w:t xml:space="preserve"> contextual factors are a major constraint </w:t>
      </w:r>
      <w:r w:rsidR="00E07FA6">
        <w:t>in</w:t>
      </w:r>
      <w:r w:rsidR="00862D07">
        <w:t xml:space="preserve"> achieving all the elements of a good quality project; this makes improving these factors a priority. Sometimes</w:t>
      </w:r>
      <w:r w:rsidR="00E07FA6">
        <w:t>,</w:t>
      </w:r>
      <w:r w:rsidR="00862D07">
        <w:t xml:space="preserve"> this needs to be addressed by a separate project. Understanding the contextual conditions of your project helps you to prioritise possible action</w:t>
      </w:r>
      <w:r w:rsidR="00E07FA6">
        <w:t>s</w:t>
      </w:r>
      <w:r w:rsidR="00862D07">
        <w:t>. It is important to have realistic ambitions about what can be changed.  In all cases it is important to develop an action plan for follow up</w:t>
      </w:r>
      <w:r w:rsidR="00E07FA6">
        <w:t xml:space="preserve"> in order</w:t>
      </w:r>
      <w:r w:rsidR="00862D07">
        <w:t xml:space="preserve"> to convince the relevant stakeholders about what needs to b</w:t>
      </w:r>
      <w:r w:rsidR="000F561F">
        <w:t>e done to improve the project.</w:t>
      </w:r>
    </w:p>
    <w:p w:rsidR="00862D07" w:rsidRDefault="00862D07" w:rsidP="00862D07">
      <w:pPr>
        <w:rPr>
          <w:rFonts w:ascii="Arial" w:hAnsi="Arial" w:cs="Arial"/>
          <w:lang w:val="en-GB"/>
        </w:rPr>
      </w:pPr>
    </w:p>
    <w:p w:rsidR="00862D07" w:rsidRPr="003073D4" w:rsidRDefault="00862D07" w:rsidP="00862D07">
      <w:pPr>
        <w:pStyle w:val="Title2"/>
        <w:rPr>
          <w:lang w:val="en-GB"/>
        </w:rPr>
      </w:pPr>
      <w:r>
        <w:rPr>
          <w:lang w:val="en-GB"/>
        </w:rPr>
        <w:t>Develop an a</w:t>
      </w:r>
      <w:r w:rsidRPr="003073D4">
        <w:rPr>
          <w:lang w:val="en-GB"/>
        </w:rPr>
        <w:t>ction plan</w:t>
      </w:r>
    </w:p>
    <w:p w:rsidR="00862D07" w:rsidRPr="003073D4" w:rsidRDefault="00862D07" w:rsidP="00862D07">
      <w:pPr>
        <w:pStyle w:val="Text"/>
      </w:pPr>
      <w:r w:rsidRPr="003073D4">
        <w:t>Use the outcome of the assessment</w:t>
      </w:r>
      <w:r>
        <w:t xml:space="preserve"> to develop an</w:t>
      </w:r>
      <w:r w:rsidRPr="003073D4">
        <w:t xml:space="preserve"> action plan </w:t>
      </w:r>
      <w:r>
        <w:t>to</w:t>
      </w:r>
      <w:r w:rsidRPr="003073D4">
        <w:t xml:space="preserve"> improve the project. Components of this action plan can </w:t>
      </w:r>
      <w:r>
        <w:t>include</w:t>
      </w:r>
      <w:r w:rsidRPr="003073D4">
        <w:t>:</w:t>
      </w:r>
    </w:p>
    <w:p w:rsidR="00862D07" w:rsidRPr="003073D4" w:rsidRDefault="00862D07" w:rsidP="00862D07">
      <w:pPr>
        <w:pStyle w:val="BulletGoals"/>
      </w:pPr>
      <w:r>
        <w:lastRenderedPageBreak/>
        <w:t xml:space="preserve">How to improve communication of the project’s </w:t>
      </w:r>
      <w:r w:rsidRPr="003073D4">
        <w:t>strong points</w:t>
      </w:r>
      <w:r>
        <w:t>.</w:t>
      </w:r>
    </w:p>
    <w:p w:rsidR="00862D07" w:rsidRPr="003073D4" w:rsidRDefault="00862D07" w:rsidP="00862D07">
      <w:pPr>
        <w:pStyle w:val="BulletGoals"/>
      </w:pPr>
      <w:r>
        <w:t>H</w:t>
      </w:r>
      <w:r w:rsidRPr="003073D4">
        <w:t xml:space="preserve">ow to </w:t>
      </w:r>
      <w:r w:rsidR="00E07FA6">
        <w:t>carry out</w:t>
      </w:r>
      <w:r w:rsidR="00E07FA6" w:rsidRPr="003073D4">
        <w:t xml:space="preserve"> </w:t>
      </w:r>
      <w:r w:rsidRPr="003073D4">
        <w:t>the prioritised actions for improv</w:t>
      </w:r>
      <w:r>
        <w:t>ing</w:t>
      </w:r>
      <w:r w:rsidRPr="003073D4">
        <w:t xml:space="preserve"> the project</w:t>
      </w:r>
      <w:r>
        <w:t>.</w:t>
      </w:r>
    </w:p>
    <w:p w:rsidR="00862D07" w:rsidRPr="003073D4" w:rsidRDefault="00862D07" w:rsidP="00862D07">
      <w:pPr>
        <w:pStyle w:val="BulletGoals"/>
      </w:pPr>
      <w:r>
        <w:t>H</w:t>
      </w:r>
      <w:r w:rsidRPr="003073D4">
        <w:t xml:space="preserve">ow to </w:t>
      </w:r>
      <w:r>
        <w:t>obtain</w:t>
      </w:r>
      <w:r w:rsidRPr="003073D4">
        <w:t xml:space="preserve"> the means to </w:t>
      </w:r>
      <w:r w:rsidR="00E07FA6">
        <w:t>carry out</w:t>
      </w:r>
      <w:r w:rsidR="00E07FA6" w:rsidRPr="003073D4">
        <w:t xml:space="preserve"> </w:t>
      </w:r>
      <w:r w:rsidRPr="003073D4">
        <w:t>the</w:t>
      </w:r>
      <w:r>
        <w:t>se</w:t>
      </w:r>
      <w:r w:rsidRPr="003073D4">
        <w:t xml:space="preserve"> actions</w:t>
      </w:r>
      <w:r>
        <w:t>.</w:t>
      </w:r>
    </w:p>
    <w:p w:rsidR="00862D07" w:rsidRDefault="00862D07" w:rsidP="00862D07">
      <w:pPr>
        <w:rPr>
          <w:rFonts w:ascii="Arial" w:hAnsi="Arial" w:cs="Arial"/>
          <w:lang w:val="en-GB"/>
        </w:rPr>
      </w:pPr>
    </w:p>
    <w:p w:rsidR="00862D07" w:rsidRPr="00C817CD" w:rsidRDefault="00862D07" w:rsidP="00862D07">
      <w:pPr>
        <w:pStyle w:val="Title2"/>
        <w:rPr>
          <w:lang w:val="en-GB"/>
        </w:rPr>
      </w:pPr>
      <w:r>
        <w:rPr>
          <w:lang w:val="en-GB"/>
        </w:rPr>
        <w:t>Do it together!</w:t>
      </w:r>
    </w:p>
    <w:p w:rsidR="00862D07" w:rsidRDefault="00862D07" w:rsidP="00862D07">
      <w:pPr>
        <w:pStyle w:val="Text"/>
      </w:pPr>
      <w:r>
        <w:t>Involve stakeholders and the target group in developing and implementing the action plan.</w:t>
      </w:r>
    </w:p>
    <w:p w:rsidR="00862D07" w:rsidRPr="003073D4" w:rsidRDefault="00862D07" w:rsidP="00862D07">
      <w:pPr>
        <w:pStyle w:val="Text"/>
      </w:pPr>
      <w:r w:rsidRPr="003073D4">
        <w:t>Communicate the action plan to relevant people, including th</w:t>
      </w:r>
      <w:r>
        <w:t xml:space="preserve">ose who </w:t>
      </w:r>
      <w:r w:rsidRPr="003073D4">
        <w:t>participa</w:t>
      </w:r>
      <w:r>
        <w:t>ted in</w:t>
      </w:r>
      <w:r w:rsidRPr="003073D4">
        <w:t xml:space="preserve"> the assessment. Many of them have invested time and commitment in the assessment</w:t>
      </w:r>
      <w:r>
        <w:t xml:space="preserve"> and t</w:t>
      </w:r>
      <w:r w:rsidRPr="003073D4">
        <w:t>hey will be interested in the changes</w:t>
      </w:r>
      <w:r>
        <w:t>, so it is important to k</w:t>
      </w:r>
      <w:r w:rsidRPr="003073D4">
        <w:t>eep them informed. They can be your best advocates and implementers when needed.</w:t>
      </w:r>
    </w:p>
    <w:p w:rsidR="00862D07" w:rsidRPr="003073D4" w:rsidRDefault="00862D07" w:rsidP="00862D07">
      <w:pPr>
        <w:rPr>
          <w:rFonts w:ascii="Arial" w:hAnsi="Arial" w:cs="Arial"/>
          <w:lang w:val="en-GB"/>
        </w:rPr>
      </w:pPr>
    </w:p>
    <w:p w:rsidR="00862D07" w:rsidRPr="003073D4" w:rsidRDefault="00862D07" w:rsidP="00862D07">
      <w:pPr>
        <w:pStyle w:val="Title2"/>
        <w:rPr>
          <w:lang w:val="en-GB"/>
        </w:rPr>
      </w:pPr>
      <w:r w:rsidRPr="003073D4">
        <w:rPr>
          <w:lang w:val="en-GB"/>
        </w:rPr>
        <w:t>Repeat the assessment</w:t>
      </w:r>
    </w:p>
    <w:p w:rsidR="00862D07" w:rsidRDefault="00862D07" w:rsidP="00862D07">
      <w:pPr>
        <w:pStyle w:val="Text"/>
      </w:pPr>
      <w:r w:rsidRPr="003073D4">
        <w:t xml:space="preserve">It is advisable to repeat the assessment on a regular basis. By </w:t>
      </w:r>
      <w:r>
        <w:t>doing this</w:t>
      </w:r>
      <w:r w:rsidRPr="003073D4">
        <w:t xml:space="preserve"> you can determine </w:t>
      </w:r>
      <w:r w:rsidR="00E07FA6">
        <w:t>whether</w:t>
      </w:r>
      <w:r w:rsidRPr="003073D4">
        <w:t xml:space="preserve"> the </w:t>
      </w:r>
      <w:r>
        <w:t xml:space="preserve">moderate or weak points of the </w:t>
      </w:r>
      <w:r w:rsidRPr="003073D4">
        <w:t xml:space="preserve">project </w:t>
      </w:r>
      <w:r>
        <w:t>are</w:t>
      </w:r>
      <w:r w:rsidRPr="003073D4">
        <w:t xml:space="preserve"> improving </w:t>
      </w:r>
      <w:r>
        <w:t>and the strong points are being maintained.</w:t>
      </w:r>
      <w:r w:rsidRPr="003073D4">
        <w:t xml:space="preserve">  </w:t>
      </w:r>
    </w:p>
    <w:p w:rsidR="00655635" w:rsidRPr="003073D4" w:rsidRDefault="00655635" w:rsidP="00862D07">
      <w:pPr>
        <w:pStyle w:val="Text"/>
      </w:pPr>
    </w:p>
    <w:p w:rsidR="00783CC1" w:rsidRPr="00572AEC" w:rsidRDefault="00783CC1" w:rsidP="00783CC1">
      <w:pPr>
        <w:pStyle w:val="Text"/>
      </w:pPr>
      <w:r>
        <w:rPr>
          <w:noProof/>
          <w:lang w:eastAsia="en-GB"/>
        </w:rPr>
        <mc:AlternateContent>
          <mc:Choice Requires="wps">
            <w:drawing>
              <wp:inline distT="0" distB="0" distL="0" distR="0" wp14:anchorId="74CF6EC6" wp14:editId="54D98CED">
                <wp:extent cx="6778625" cy="284480"/>
                <wp:effectExtent l="0" t="0" r="0" b="1270"/>
                <wp:docPr id="20" name="Textruta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862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0E74" w:rsidRPr="001D54E7" w:rsidRDefault="00530E74" w:rsidP="00783CC1">
                            <w:pPr>
                              <w:pStyle w:val="Heading"/>
                              <w:rPr>
                                <w:lang w:val="en-GB"/>
                              </w:rPr>
                            </w:pPr>
                            <w:bookmarkStart w:id="40" w:name="_Toc381714151"/>
                            <w:r>
                              <w:t>3. Cluster e</w:t>
                            </w:r>
                            <w:r w:rsidRPr="003073D4">
                              <w:t>xplanations and information</w:t>
                            </w:r>
                            <w:bookmarkEnd w:id="4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20" o:spid="_x0000_s1031" type="#_x0000_t202" style="width:533.7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" filled="f" stroked="f" strokeweight=".5pt">
                <v:path arrowok="t"/>
                <v:textbox>
                  <w:txbxContent>
                    <w:p w:rsidR="00530E74" w:rsidRPr="001D54E7" w:rsidRDefault="00530E74" w:rsidP="00783CC1">
                      <w:pPr>
                        <w:pStyle w:val="Heading"/>
                        <w:rPr>
                          <w:lang w:val="en-GB"/>
                        </w:rPr>
                      </w:pPr>
                      <w:bookmarkStart w:id="41" w:name="_Toc381714151"/>
                      <w:r>
                        <w:t>3. Cluster e</w:t>
                      </w:r>
                      <w:r w:rsidRPr="003073D4">
                        <w:t>xplanations and information</w:t>
                      </w:r>
                      <w:bookmarkEnd w:id="41"/>
                    </w:p>
                  </w:txbxContent>
                </v:textbox>
                <w10:anchorlock/>
              </v:shape>
            </w:pict>
          </mc:Fallback>
        </mc:AlternateContent>
      </w:r>
      <w:r>
        <w:rPr>
          <w:noProof/>
          <w:lang w:eastAsia="en-GB"/>
        </w:rPr>
        <mc:AlternateContent>
          <mc:Choice Requires="wps">
            <w:drawing>
              <wp:anchor distT="0" distB="0" distL="114300" distR="114300" simplePos="0" relativeHeight="251665408" behindDoc="1" locked="0" layoutInCell="1" allowOverlap="1" wp14:anchorId="390048A0" wp14:editId="5AEEE483">
                <wp:simplePos x="0" y="0"/>
                <wp:positionH relativeFrom="column">
                  <wp:posOffset>0</wp:posOffset>
                </wp:positionH>
                <wp:positionV relativeFrom="paragraph">
                  <wp:posOffset>0</wp:posOffset>
                </wp:positionV>
                <wp:extent cx="6656705" cy="284480"/>
                <wp:effectExtent l="0" t="0" r="0" b="1270"/>
                <wp:wrapNone/>
                <wp:docPr id="21"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6705"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0477E3A4" id="Rectangle à coins arrondis 11" o:spid="_x0000_s1026" style="position:absolute;margin-left:0;margin-top:0;width:524.15pt;height:2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" fillcolor="#81bb38" stroked="f">
                <v:path arrowok="t"/>
              </v:roundrect>
            </w:pict>
          </mc:Fallback>
        </mc:AlternateContent>
      </w:r>
    </w:p>
    <w:p w:rsidR="00862D07" w:rsidRDefault="00862D07" w:rsidP="00862D07">
      <w:pPr>
        <w:pStyle w:val="Text"/>
      </w:pPr>
      <w:r>
        <w:t xml:space="preserve">This Chapter is intended for those who want to assess the quality of their project, but who lack a background in health promotion. The cluster explanations are based on the explanatory guide for </w:t>
      </w:r>
      <w:proofErr w:type="spellStart"/>
      <w:r>
        <w:t>Preffi</w:t>
      </w:r>
      <w:proofErr w:type="spellEnd"/>
      <w:r>
        <w:t xml:space="preserve"> 2.0 (Peters et al, 2003) and have been adapted and updated for PIQA.</w:t>
      </w:r>
    </w:p>
    <w:p w:rsidR="00655635" w:rsidRPr="00FA1EBC" w:rsidRDefault="00655635" w:rsidP="00862D07">
      <w:pPr>
        <w:pStyle w:val="Text"/>
      </w:pPr>
    </w:p>
    <w:p w:rsidR="00862D07" w:rsidRDefault="00862D07" w:rsidP="00862D07">
      <w:pPr>
        <w:pStyle w:val="Title1"/>
        <w:rPr>
          <w:rFonts w:ascii="Arial" w:hAnsi="Arial" w:cs="Arial"/>
          <w:u w:val="single"/>
          <w:lang w:val="en-US"/>
        </w:rPr>
      </w:pPr>
      <w:bookmarkStart w:id="42" w:name="_Toc381714152"/>
      <w:r>
        <w:rPr>
          <w:lang w:val="en-GB"/>
        </w:rPr>
        <w:t xml:space="preserve">3.1 </w:t>
      </w:r>
      <w:r w:rsidRPr="003073D4">
        <w:rPr>
          <w:lang w:val="en-GB"/>
        </w:rPr>
        <w:t>PROBLEM ANALYSIS</w:t>
      </w:r>
      <w:bookmarkEnd w:id="42"/>
    </w:p>
    <w:p w:rsidR="00862D07" w:rsidRPr="0004218A" w:rsidRDefault="00862D07" w:rsidP="00862D07">
      <w:pPr>
        <w:pStyle w:val="Title2"/>
        <w:rPr>
          <w:lang w:val="en-US"/>
        </w:rPr>
      </w:pPr>
      <w:r w:rsidRPr="0004218A">
        <w:rPr>
          <w:lang w:val="en-US"/>
        </w:rPr>
        <w:t>Relevance</w:t>
      </w:r>
      <w:r>
        <w:rPr>
          <w:lang w:val="en-US"/>
        </w:rPr>
        <w:t xml:space="preserve"> of this cluster</w:t>
      </w:r>
    </w:p>
    <w:p w:rsidR="00862D07" w:rsidRPr="0004218A" w:rsidRDefault="003D37F1" w:rsidP="00862D07">
      <w:pPr>
        <w:pStyle w:val="Text"/>
      </w:pPr>
      <w:r w:rsidRPr="00DE55F2">
        <w:rPr>
          <w:noProof/>
          <w:lang w:eastAsia="en-GB"/>
        </w:rPr>
        <w:drawing>
          <wp:anchor distT="0" distB="0" distL="114300" distR="114300" simplePos="0" relativeHeight="251697152" behindDoc="0" locked="0" layoutInCell="1" allowOverlap="1" wp14:anchorId="19C14CE2" wp14:editId="27AF4508">
            <wp:simplePos x="0" y="0"/>
            <wp:positionH relativeFrom="page">
              <wp:posOffset>5852160</wp:posOffset>
            </wp:positionH>
            <wp:positionV relativeFrom="page">
              <wp:posOffset>-5715</wp:posOffset>
            </wp:positionV>
            <wp:extent cx="1662430" cy="1695450"/>
            <wp:effectExtent l="0" t="0" r="0" b="0"/>
            <wp:wrapSquare wrapText="bothSides"/>
            <wp:docPr id="17"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862D07" w:rsidRPr="0004218A">
        <w:t xml:space="preserve">The problem must be perceived as significant: the more serious a problem is perceived to be, the greater the justification </w:t>
      </w:r>
      <w:r w:rsidR="00862D07">
        <w:t>for</w:t>
      </w:r>
      <w:r w:rsidR="00862D07" w:rsidRPr="0004218A">
        <w:t xml:space="preserve"> taking actions to re</w:t>
      </w:r>
      <w:r w:rsidR="00862D07">
        <w:t>solve</w:t>
      </w:r>
      <w:r w:rsidR="00862D07" w:rsidRPr="0004218A">
        <w:t xml:space="preserve"> it. Th</w:t>
      </w:r>
      <w:r w:rsidR="00862D07">
        <w:t>us</w:t>
      </w:r>
      <w:r w:rsidR="00CD4A96">
        <w:t>,</w:t>
      </w:r>
      <w:r w:rsidR="00862D07" w:rsidRPr="0004218A">
        <w:t xml:space="preserve"> a problem analysis can </w:t>
      </w:r>
      <w:r w:rsidR="00862D07">
        <w:t xml:space="preserve">provide the rationale for decisions about which problems to </w:t>
      </w:r>
      <w:r w:rsidR="00862D07" w:rsidRPr="0004218A">
        <w:t xml:space="preserve">address. </w:t>
      </w:r>
    </w:p>
    <w:p w:rsidR="00862D07" w:rsidRPr="0004218A" w:rsidRDefault="00862D07" w:rsidP="00862D07">
      <w:pPr>
        <w:rPr>
          <w:rFonts w:ascii="Arial" w:hAnsi="Arial" w:cs="Arial"/>
          <w:lang w:val="en-US"/>
        </w:rPr>
      </w:pPr>
    </w:p>
    <w:p w:rsidR="00862D07" w:rsidRPr="0004218A" w:rsidRDefault="00862D07" w:rsidP="00862D07">
      <w:pPr>
        <w:pStyle w:val="Title2"/>
        <w:rPr>
          <w:lang w:val="en-US"/>
        </w:rPr>
      </w:pPr>
      <w:r>
        <w:rPr>
          <w:lang w:val="en-US"/>
        </w:rPr>
        <w:t>Explanation of terms</w:t>
      </w:r>
    </w:p>
    <w:p w:rsidR="00862D07" w:rsidRPr="00862D07" w:rsidRDefault="00862D07" w:rsidP="00862D07">
      <w:pPr>
        <w:pStyle w:val="NoSpacing"/>
      </w:pPr>
      <w:r w:rsidRPr="00862D07">
        <w:t>Definition of the problem</w:t>
      </w:r>
    </w:p>
    <w:p w:rsidR="00862D07" w:rsidRPr="0004218A" w:rsidRDefault="00862D07" w:rsidP="00862D07">
      <w:pPr>
        <w:pStyle w:val="Text"/>
      </w:pPr>
      <w:r w:rsidRPr="0004218A">
        <w:t>A clear de</w:t>
      </w:r>
      <w:r>
        <w:t xml:space="preserve">finition </w:t>
      </w:r>
      <w:r w:rsidRPr="0004218A">
        <w:t>of the problem includes an explanation of what ex</w:t>
      </w:r>
      <w:r>
        <w:t xml:space="preserve">actly has to be changed. </w:t>
      </w:r>
      <w:r w:rsidRPr="0004218A">
        <w:t>Problems can be analy</w:t>
      </w:r>
      <w:r>
        <w:t>s</w:t>
      </w:r>
      <w:r w:rsidRPr="0004218A">
        <w:t>ed at various levels</w:t>
      </w:r>
      <w:r>
        <w:t xml:space="preserve">, </w:t>
      </w:r>
      <w:r w:rsidRPr="0004218A">
        <w:t>for example</w:t>
      </w:r>
      <w:r>
        <w:t xml:space="preserve"> (</w:t>
      </w:r>
      <w:proofErr w:type="spellStart"/>
      <w:r w:rsidRPr="0004218A">
        <w:t>Saan</w:t>
      </w:r>
      <w:proofErr w:type="spellEnd"/>
      <w:r w:rsidRPr="0004218A">
        <w:t xml:space="preserve"> &amp; de </w:t>
      </w:r>
      <w:proofErr w:type="spellStart"/>
      <w:r w:rsidRPr="0004218A">
        <w:t>Haes</w:t>
      </w:r>
      <w:proofErr w:type="spellEnd"/>
      <w:r>
        <w:t>,</w:t>
      </w:r>
      <w:r w:rsidRPr="0004218A">
        <w:t xml:space="preserve"> 2005</w:t>
      </w:r>
      <w:r>
        <w:t>)</w:t>
      </w:r>
      <w:r w:rsidRPr="0004218A">
        <w:t>:</w:t>
      </w:r>
    </w:p>
    <w:p w:rsidR="00862D07" w:rsidRPr="0004218A" w:rsidRDefault="00862D07" w:rsidP="00862D07">
      <w:pPr>
        <w:pStyle w:val="BulletGoals"/>
      </w:pPr>
      <w:r>
        <w:t>Q</w:t>
      </w:r>
      <w:r w:rsidRPr="0004218A">
        <w:t>uality of life: somatic, psychological, social</w:t>
      </w:r>
    </w:p>
    <w:p w:rsidR="00862D07" w:rsidRDefault="00862D07" w:rsidP="00862D07">
      <w:pPr>
        <w:pStyle w:val="BulletGoals"/>
      </w:pPr>
      <w:r>
        <w:lastRenderedPageBreak/>
        <w:t>H</w:t>
      </w:r>
      <w:r w:rsidRPr="0004218A">
        <w:t>uman or biological factors</w:t>
      </w:r>
      <w:r>
        <w:t>:</w:t>
      </w:r>
      <w:r w:rsidRPr="0004218A">
        <w:t xml:space="preserve"> genetics, vitality</w:t>
      </w:r>
    </w:p>
    <w:p w:rsidR="00862D07" w:rsidRPr="0004218A" w:rsidRDefault="00862D07" w:rsidP="00862D07">
      <w:pPr>
        <w:pStyle w:val="BulletGoals"/>
      </w:pPr>
      <w:r>
        <w:t>Healthy lifestyle: behaviour</w:t>
      </w:r>
    </w:p>
    <w:p w:rsidR="00862D07" w:rsidRPr="0004218A" w:rsidRDefault="00862D07" w:rsidP="00862D07">
      <w:pPr>
        <w:pStyle w:val="BulletGoals"/>
      </w:pPr>
      <w:r w:rsidRPr="0004218A">
        <w:t>Social cohesion</w:t>
      </w:r>
      <w:r>
        <w:t>:</w:t>
      </w:r>
      <w:r w:rsidRPr="0004218A">
        <w:t xml:space="preserve"> social support, social networks</w:t>
      </w:r>
    </w:p>
    <w:p w:rsidR="00862D07" w:rsidRPr="0004218A" w:rsidRDefault="00862D07" w:rsidP="00862D07">
      <w:pPr>
        <w:pStyle w:val="BulletGoals"/>
      </w:pPr>
      <w:r w:rsidRPr="0004218A">
        <w:t>Resources</w:t>
      </w:r>
      <w:r>
        <w:t>:</w:t>
      </w:r>
      <w:r w:rsidRPr="0004218A">
        <w:t xml:space="preserve"> availability of services</w:t>
      </w:r>
    </w:p>
    <w:p w:rsidR="00862D07" w:rsidRPr="00FA1EBC" w:rsidRDefault="00862D07" w:rsidP="00862D07">
      <w:pPr>
        <w:pStyle w:val="BulletGoals"/>
      </w:pPr>
      <w:r w:rsidRPr="0004218A">
        <w:t>Healthy environment: physical or social environment</w:t>
      </w:r>
    </w:p>
    <w:p w:rsidR="00862D07" w:rsidRPr="0004218A" w:rsidRDefault="00862D07" w:rsidP="00862D07">
      <w:pPr>
        <w:rPr>
          <w:rFonts w:ascii="Arial" w:hAnsi="Arial" w:cs="Arial"/>
          <w:lang w:val="en-US"/>
        </w:rPr>
      </w:pPr>
    </w:p>
    <w:p w:rsidR="00862D07" w:rsidRPr="00A54447" w:rsidRDefault="00862D07" w:rsidP="00862D07">
      <w:pPr>
        <w:pStyle w:val="NoSpacing"/>
      </w:pPr>
      <w:r w:rsidRPr="00A54447">
        <w:t>Relation</w:t>
      </w:r>
      <w:r>
        <w:t>ship</w:t>
      </w:r>
      <w:r w:rsidRPr="00A54447">
        <w:t xml:space="preserve"> to other social problems</w:t>
      </w:r>
    </w:p>
    <w:p w:rsidR="00862D07" w:rsidRPr="004F2EF3" w:rsidRDefault="00862D07" w:rsidP="00862D07">
      <w:pPr>
        <w:pStyle w:val="Text"/>
        <w:rPr>
          <w:rFonts w:ascii="Arial" w:hAnsi="Arial" w:cs="Arial"/>
          <w:lang w:val="en-US"/>
        </w:rPr>
      </w:pPr>
      <w:r w:rsidRPr="004F2EF3">
        <w:t>The WHO definition of health is used: health is a state of complete physical, psychological and social well-being. This state is not only influenced by health status, but also by social status. The problems that affect health status should be clear to you and to others. Is it a health problem</w:t>
      </w:r>
      <w:r w:rsidR="00761B34">
        <w:t xml:space="preserve">, such as HIV or Hepatitis, or </w:t>
      </w:r>
      <w:r w:rsidRPr="004F2EF3">
        <w:t>a social problem, such as unemployment, crime or lack of housing? The interaction between health and social problems should also be clear (</w:t>
      </w:r>
      <w:proofErr w:type="spellStart"/>
      <w:r w:rsidRPr="004F2EF3">
        <w:t>Kok</w:t>
      </w:r>
      <w:proofErr w:type="spellEnd"/>
      <w:r w:rsidRPr="004F2EF3">
        <w:t xml:space="preserve"> et al 2007). So you need to define what problem or combinations of problems your project is focusing on, for example: HIV and/</w:t>
      </w:r>
      <w:r w:rsidR="00761B34">
        <w:t>or STI,</w:t>
      </w:r>
      <w:r w:rsidRPr="00761B34">
        <w:t xml:space="preserve"> Hepatitis, TB or other infectious diseases common among PWID and/or other health of social problems.</w:t>
      </w:r>
    </w:p>
    <w:p w:rsidR="00862D07" w:rsidRPr="0004218A" w:rsidRDefault="00862D07" w:rsidP="00862D07">
      <w:pPr>
        <w:rPr>
          <w:rFonts w:ascii="Arial" w:hAnsi="Arial" w:cs="Arial"/>
          <w:lang w:val="en-US"/>
        </w:rPr>
      </w:pPr>
    </w:p>
    <w:p w:rsidR="00862D07" w:rsidRPr="0004218A" w:rsidRDefault="00862D07" w:rsidP="00862D07">
      <w:pPr>
        <w:pStyle w:val="NoSpacing"/>
      </w:pPr>
      <w:r w:rsidRPr="0004218A">
        <w:t xml:space="preserve">Consequences for </w:t>
      </w:r>
      <w:r>
        <w:t xml:space="preserve">PWID and </w:t>
      </w:r>
      <w:r w:rsidRPr="0004218A">
        <w:t>society</w:t>
      </w:r>
    </w:p>
    <w:p w:rsidR="00862D07" w:rsidRPr="00FF23C8" w:rsidRDefault="00862D07" w:rsidP="00862D07">
      <w:pPr>
        <w:pStyle w:val="Text"/>
      </w:pPr>
      <w:r>
        <w:t>The problem can have c</w:t>
      </w:r>
      <w:r w:rsidRPr="00FF23C8">
        <w:t xml:space="preserve">onsequences </w:t>
      </w:r>
      <w:r>
        <w:t>for the individual and for wider society.</w:t>
      </w:r>
      <w:r w:rsidRPr="00FF23C8">
        <w:t xml:space="preserve"> </w:t>
      </w:r>
      <w:r>
        <w:t>At the</w:t>
      </w:r>
      <w:r w:rsidRPr="00FF23C8">
        <w:t xml:space="preserve"> individual level</w:t>
      </w:r>
      <w:r>
        <w:t>,</w:t>
      </w:r>
      <w:r w:rsidRPr="00FF23C8">
        <w:t xml:space="preserve"> consequences can be physical (</w:t>
      </w:r>
      <w:r>
        <w:t>e.g. illness</w:t>
      </w:r>
      <w:r w:rsidRPr="00FF23C8">
        <w:t xml:space="preserve">, </w:t>
      </w:r>
      <w:r>
        <w:t>disability</w:t>
      </w:r>
      <w:r w:rsidRPr="00FF23C8">
        <w:t>, death), psychological (</w:t>
      </w:r>
      <w:r>
        <w:t xml:space="preserve">e.g. </w:t>
      </w:r>
      <w:r w:rsidRPr="00FF23C8">
        <w:t>depression) or social (</w:t>
      </w:r>
      <w:r>
        <w:t xml:space="preserve">e.g. problems with </w:t>
      </w:r>
      <w:r w:rsidRPr="00FF23C8">
        <w:t>family or relationship</w:t>
      </w:r>
      <w:r>
        <w:t>s,</w:t>
      </w:r>
      <w:r w:rsidRPr="00FF23C8">
        <w:t xml:space="preserve"> participation</w:t>
      </w:r>
      <w:r>
        <w:t xml:space="preserve"> </w:t>
      </w:r>
      <w:r w:rsidRPr="00FF23C8">
        <w:t>in work</w:t>
      </w:r>
      <w:r>
        <w:t xml:space="preserve"> or in society</w:t>
      </w:r>
      <w:r w:rsidRPr="00FF23C8">
        <w:t xml:space="preserve">). </w:t>
      </w:r>
      <w:r>
        <w:t>At the wider level,</w:t>
      </w:r>
      <w:r w:rsidRPr="00FF23C8">
        <w:t xml:space="preserve"> consequences</w:t>
      </w:r>
      <w:r>
        <w:t xml:space="preserve"> can be epidemiological (e.g. spread of infectious diseases), social (e.g. lower work participation) or affect health care (e.g. more treatment is needed).</w:t>
      </w:r>
    </w:p>
    <w:p w:rsidR="00862D07" w:rsidRPr="0004218A" w:rsidRDefault="00862D07" w:rsidP="00862D07">
      <w:pPr>
        <w:pStyle w:val="Text"/>
      </w:pPr>
      <w:r w:rsidRPr="0004218A">
        <w:t xml:space="preserve">A problem can </w:t>
      </w:r>
      <w:r>
        <w:t xml:space="preserve">also </w:t>
      </w:r>
      <w:r w:rsidRPr="0004218A">
        <w:t xml:space="preserve">be defined in terms of </w:t>
      </w:r>
      <w:r>
        <w:t>economic</w:t>
      </w:r>
      <w:r w:rsidR="004F41AF">
        <w:t>,</w:t>
      </w:r>
      <w:r>
        <w:t xml:space="preserve"> </w:t>
      </w:r>
      <w:r w:rsidRPr="0004218A">
        <w:t>material consequences</w:t>
      </w:r>
      <w:r>
        <w:t xml:space="preserve"> e.g. t</w:t>
      </w:r>
      <w:r w:rsidRPr="0004218A">
        <w:t>he economic burden of a problem expressed in mone</w:t>
      </w:r>
      <w:r w:rsidR="00B47823">
        <w:t>tary terms</w:t>
      </w:r>
      <w:r w:rsidRPr="0004218A">
        <w:t>, such as costs for care</w:t>
      </w:r>
      <w:r>
        <w:t>, treatment and support</w:t>
      </w:r>
      <w:r w:rsidRPr="0004218A">
        <w:t xml:space="preserve">. </w:t>
      </w:r>
    </w:p>
    <w:p w:rsidR="00862D07" w:rsidRDefault="003D37F1" w:rsidP="00862D07">
      <w:pPr>
        <w:rPr>
          <w:rFonts w:ascii="Arial" w:hAnsi="Arial" w:cs="Arial"/>
          <w:i/>
          <w:iCs/>
          <w:lang w:val="en-US"/>
        </w:rPr>
      </w:pPr>
      <w:r w:rsidRPr="00DE55F2">
        <w:rPr>
          <w:noProof/>
          <w:lang w:val="en-GB" w:eastAsia="en-GB"/>
        </w:rPr>
        <w:drawing>
          <wp:anchor distT="0" distB="0" distL="114300" distR="114300" simplePos="0" relativeHeight="251695104" behindDoc="0" locked="0" layoutInCell="1" allowOverlap="1" wp14:anchorId="09F80FF6" wp14:editId="0C8911DC">
            <wp:simplePos x="0" y="0"/>
            <wp:positionH relativeFrom="page">
              <wp:posOffset>5866130</wp:posOffset>
            </wp:positionH>
            <wp:positionV relativeFrom="page">
              <wp:posOffset>-635</wp:posOffset>
            </wp:positionV>
            <wp:extent cx="1662430" cy="1695450"/>
            <wp:effectExtent l="0" t="0" r="0" b="0"/>
            <wp:wrapSquare wrapText="bothSides"/>
            <wp:docPr id="16"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p>
    <w:p w:rsidR="00862D07" w:rsidRDefault="00862D07" w:rsidP="00862D07">
      <w:pPr>
        <w:pStyle w:val="NoSpacing"/>
      </w:pPr>
      <w:r>
        <w:t>Who considers it a problem</w:t>
      </w:r>
      <w:r w:rsidR="00B47823">
        <w:t>?</w:t>
      </w:r>
    </w:p>
    <w:p w:rsidR="00862D07" w:rsidRPr="00B47823" w:rsidRDefault="00862D07" w:rsidP="00862D07">
      <w:pPr>
        <w:pStyle w:val="Text"/>
      </w:pPr>
      <w:r w:rsidRPr="0004218A">
        <w:t>What is defined by one person as a separate problem may be regarded by someone else as part of a larger problem.</w:t>
      </w:r>
      <w:r>
        <w:t xml:space="preserve"> </w:t>
      </w:r>
      <w:r w:rsidRPr="0004218A">
        <w:t>Th</w:t>
      </w:r>
      <w:r>
        <w:t xml:space="preserve">is </w:t>
      </w:r>
      <w:r w:rsidRPr="0004218A">
        <w:t xml:space="preserve">criterion </w:t>
      </w:r>
      <w:r>
        <w:t xml:space="preserve">therefore </w:t>
      </w:r>
      <w:r w:rsidRPr="00B47823">
        <w:t>concerns</w:t>
      </w:r>
      <w:r w:rsidRPr="00AE035D">
        <w:rPr>
          <w:iCs/>
        </w:rPr>
        <w:t xml:space="preserve"> whether</w:t>
      </w:r>
      <w:r w:rsidRPr="00B47823">
        <w:t xml:space="preserve"> stakeholder</w:t>
      </w:r>
      <w:r w:rsidRPr="003728BA">
        <w:t xml:space="preserve">s and the target group perceive </w:t>
      </w:r>
      <w:r w:rsidRPr="00B47823">
        <w:t xml:space="preserve">something to be a problem, how they perceive it as a problem, </w:t>
      </w:r>
      <w:r w:rsidRPr="00AE035D">
        <w:rPr>
          <w:iCs/>
        </w:rPr>
        <w:t>why</w:t>
      </w:r>
      <w:r w:rsidRPr="00B47823">
        <w:t xml:space="preserve"> (or </w:t>
      </w:r>
      <w:r w:rsidRPr="00AE035D">
        <w:rPr>
          <w:iCs/>
        </w:rPr>
        <w:t>why not</w:t>
      </w:r>
      <w:r w:rsidRPr="00B47823">
        <w:t>)</w:t>
      </w:r>
      <w:r w:rsidR="00B47823">
        <w:t>,</w:t>
      </w:r>
      <w:r w:rsidRPr="00B47823">
        <w:t xml:space="preserve"> and </w:t>
      </w:r>
      <w:r w:rsidRPr="00AE035D">
        <w:rPr>
          <w:iCs/>
        </w:rPr>
        <w:t>what aspects</w:t>
      </w:r>
      <w:r w:rsidRPr="00B47823">
        <w:t xml:space="preserve"> they distinguish.</w:t>
      </w:r>
    </w:p>
    <w:p w:rsidR="00862D07" w:rsidRPr="0004218A" w:rsidRDefault="00862D07" w:rsidP="00862D07">
      <w:pPr>
        <w:rPr>
          <w:rFonts w:ascii="Arial" w:hAnsi="Arial" w:cs="Arial"/>
          <w:i/>
          <w:iCs/>
          <w:lang w:val="en-US"/>
        </w:rPr>
      </w:pPr>
    </w:p>
    <w:p w:rsidR="00862D07" w:rsidRPr="0004218A" w:rsidRDefault="00862D07" w:rsidP="00862D07">
      <w:pPr>
        <w:pStyle w:val="NoSpacing"/>
      </w:pPr>
      <w:r w:rsidRPr="0004218A">
        <w:t xml:space="preserve">Distribution of the </w:t>
      </w:r>
      <w:r>
        <w:t>p</w:t>
      </w:r>
      <w:r w:rsidRPr="0004218A">
        <w:t>roblem</w:t>
      </w:r>
    </w:p>
    <w:p w:rsidR="00862D07" w:rsidRPr="0004218A" w:rsidRDefault="00862D07" w:rsidP="00862D07">
      <w:pPr>
        <w:pStyle w:val="Text"/>
      </w:pPr>
      <w:r w:rsidRPr="0004218A">
        <w:t xml:space="preserve">The occurrence </w:t>
      </w:r>
      <w:r>
        <w:t xml:space="preserve">of the problem </w:t>
      </w:r>
      <w:r w:rsidRPr="0004218A">
        <w:t xml:space="preserve">among different </w:t>
      </w:r>
      <w:r>
        <w:t xml:space="preserve">sub-groups, in different </w:t>
      </w:r>
      <w:r w:rsidRPr="0004218A">
        <w:t>locations or at</w:t>
      </w:r>
      <w:r>
        <w:t xml:space="preserve"> </w:t>
      </w:r>
      <w:r w:rsidRPr="0004218A">
        <w:t>different points in time</w:t>
      </w:r>
      <w:r>
        <w:t xml:space="preserve"> </w:t>
      </w:r>
      <w:r w:rsidRPr="0004218A">
        <w:t xml:space="preserve">is important </w:t>
      </w:r>
      <w:r>
        <w:t xml:space="preserve">for </w:t>
      </w:r>
      <w:r w:rsidRPr="0004218A">
        <w:t xml:space="preserve">identifying risk groups and selecting the </w:t>
      </w:r>
      <w:r>
        <w:t xml:space="preserve">right </w:t>
      </w:r>
      <w:r w:rsidRPr="0004218A">
        <w:t xml:space="preserve">place and time </w:t>
      </w:r>
      <w:r>
        <w:t>for</w:t>
      </w:r>
      <w:r w:rsidRPr="0004218A">
        <w:t xml:space="preserve"> </w:t>
      </w:r>
      <w:r w:rsidRPr="0004218A">
        <w:lastRenderedPageBreak/>
        <w:t xml:space="preserve">intervention. </w:t>
      </w:r>
    </w:p>
    <w:p w:rsidR="00862D07" w:rsidRPr="00B471C4" w:rsidRDefault="00D47951" w:rsidP="00862D07">
      <w:pPr>
        <w:pStyle w:val="BulletGoals"/>
      </w:pPr>
      <w:r w:rsidRPr="00DE55F2">
        <w:rPr>
          <w:noProof/>
          <w:lang w:eastAsia="en-GB"/>
        </w:rPr>
        <w:drawing>
          <wp:anchor distT="0" distB="0" distL="114300" distR="114300" simplePos="0" relativeHeight="251693056" behindDoc="0" locked="0" layoutInCell="1" allowOverlap="1" wp14:anchorId="449AA860" wp14:editId="7C3A4B28">
            <wp:simplePos x="0" y="0"/>
            <wp:positionH relativeFrom="page">
              <wp:posOffset>5888355</wp:posOffset>
            </wp:positionH>
            <wp:positionV relativeFrom="page">
              <wp:posOffset>3810</wp:posOffset>
            </wp:positionV>
            <wp:extent cx="1662430" cy="1695450"/>
            <wp:effectExtent l="0" t="0" r="0" b="0"/>
            <wp:wrapSquare wrapText="bothSides"/>
            <wp:docPr id="15"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862D07">
        <w:t xml:space="preserve">Sub-groups: make a distinction using </w:t>
      </w:r>
      <w:r w:rsidR="00862D07" w:rsidRPr="00B471C4">
        <w:t xml:space="preserve">general demographic characteristics </w:t>
      </w:r>
      <w:r w:rsidR="00862D07">
        <w:t>such as</w:t>
      </w:r>
      <w:r w:rsidR="00862D07" w:rsidRPr="00B471C4">
        <w:t xml:space="preserve"> age, sex, education</w:t>
      </w:r>
      <w:r w:rsidR="00862D07">
        <w:t>, income group</w:t>
      </w:r>
      <w:r w:rsidR="00862D07" w:rsidRPr="00B471C4">
        <w:t xml:space="preserve"> and ethnic background.</w:t>
      </w:r>
    </w:p>
    <w:p w:rsidR="00862D07" w:rsidRPr="00B471C4" w:rsidRDefault="00862D07" w:rsidP="00862D07">
      <w:pPr>
        <w:pStyle w:val="BulletGoals"/>
      </w:pPr>
      <w:r w:rsidRPr="00B471C4">
        <w:t>Ge</w:t>
      </w:r>
      <w:r>
        <w:t xml:space="preserve">ographical distribution: make a distinction by region, </w:t>
      </w:r>
      <w:r w:rsidRPr="00B471C4">
        <w:t xml:space="preserve">district, </w:t>
      </w:r>
      <w:proofErr w:type="gramStart"/>
      <w:r w:rsidRPr="00B471C4">
        <w:t>town</w:t>
      </w:r>
      <w:proofErr w:type="gramEnd"/>
      <w:r>
        <w:t xml:space="preserve"> and, a</w:t>
      </w:r>
      <w:r w:rsidRPr="00B471C4">
        <w:t xml:space="preserve">t </w:t>
      </w:r>
      <w:r>
        <w:t xml:space="preserve">the </w:t>
      </w:r>
      <w:r w:rsidRPr="00B471C4">
        <w:t>local level</w:t>
      </w:r>
      <w:r>
        <w:t xml:space="preserve">, by </w:t>
      </w:r>
      <w:r w:rsidRPr="00B471C4">
        <w:t xml:space="preserve">particular </w:t>
      </w:r>
      <w:r w:rsidR="00761B34">
        <w:t xml:space="preserve">areas, localities or </w:t>
      </w:r>
      <w:r>
        <w:t xml:space="preserve">streets </w:t>
      </w:r>
      <w:r w:rsidRPr="00B471C4">
        <w:t>whe</w:t>
      </w:r>
      <w:r>
        <w:t xml:space="preserve">re people </w:t>
      </w:r>
      <w:r w:rsidRPr="00B471C4">
        <w:t xml:space="preserve">gather. </w:t>
      </w:r>
    </w:p>
    <w:p w:rsidR="00862D07" w:rsidRPr="00BA091E" w:rsidRDefault="00862D07" w:rsidP="00862D07">
      <w:pPr>
        <w:pStyle w:val="BulletGoals"/>
      </w:pPr>
      <w:r>
        <w:t xml:space="preserve">Timeframe: make a distinction according to whether the problem </w:t>
      </w:r>
      <w:r w:rsidRPr="00BA091E">
        <w:t xml:space="preserve">occurs </w:t>
      </w:r>
      <w:r>
        <w:t>during</w:t>
      </w:r>
      <w:r w:rsidRPr="00BA091E">
        <w:t xml:space="preserve"> specific seasons</w:t>
      </w:r>
      <w:r>
        <w:t>, specific events in the year, specific months, or at specific times of day</w:t>
      </w:r>
      <w:r w:rsidRPr="00BA091E">
        <w:t xml:space="preserve">. </w:t>
      </w:r>
    </w:p>
    <w:p w:rsidR="00862D07" w:rsidRDefault="00862D07" w:rsidP="00862D07">
      <w:pPr>
        <w:rPr>
          <w:rFonts w:ascii="Arial" w:hAnsi="Arial" w:cs="Arial"/>
          <w:lang w:val="en-US"/>
        </w:rPr>
      </w:pPr>
    </w:p>
    <w:p w:rsidR="00862D07" w:rsidRPr="0004218A" w:rsidRDefault="00862D07" w:rsidP="00862D07">
      <w:pPr>
        <w:rPr>
          <w:rFonts w:ascii="Arial" w:hAnsi="Arial" w:cs="Arial"/>
          <w:lang w:val="en-US"/>
        </w:rPr>
      </w:pPr>
    </w:p>
    <w:p w:rsidR="00862D07" w:rsidRDefault="00862D07" w:rsidP="00862D07">
      <w:pPr>
        <w:pStyle w:val="Title2"/>
        <w:rPr>
          <w:shd w:val="clear" w:color="auto" w:fill="FFFF00"/>
          <w:lang w:val="en-US"/>
        </w:rPr>
      </w:pPr>
      <w:r>
        <w:rPr>
          <w:lang w:val="en-US"/>
        </w:rPr>
        <w:t>References</w:t>
      </w:r>
      <w:r w:rsidRPr="0004218A">
        <w:rPr>
          <w:lang w:val="en-US"/>
        </w:rPr>
        <w:t xml:space="preserve">: </w:t>
      </w:r>
    </w:p>
    <w:p w:rsidR="00862D07" w:rsidRDefault="00530E74" w:rsidP="00862D07">
      <w:pPr>
        <w:pStyle w:val="Text"/>
        <w:rPr>
          <w:rFonts w:ascii="Arial" w:hAnsi="Arial" w:cs="Arial"/>
        </w:rPr>
      </w:pPr>
      <w:hyperlink r:id="rId17" w:history="1">
        <w:r w:rsidR="00862D07" w:rsidRPr="005E4FFC">
          <w:rPr>
            <w:rStyle w:val="Hyperlink"/>
            <w:rFonts w:cs="Arial"/>
            <w:lang w:val="en-US"/>
          </w:rPr>
          <w:t>ECDC: Epidemiology of major infections among PWID in the EU/EEA</w:t>
        </w:r>
      </w:hyperlink>
      <w:r w:rsidR="00862D07">
        <w:rPr>
          <w:rFonts w:ascii="Arial" w:hAnsi="Arial" w:cs="Arial"/>
        </w:rPr>
        <w:t xml:space="preserve"> </w:t>
      </w:r>
      <w:r w:rsidR="00862D07" w:rsidRPr="00761B34">
        <w:t>(</w:t>
      </w:r>
      <w:r w:rsidR="00B47823">
        <w:t>see</w:t>
      </w:r>
      <w:r w:rsidR="00862D07" w:rsidRPr="00761B34">
        <w:t xml:space="preserve"> Annex A)</w:t>
      </w:r>
    </w:p>
    <w:p w:rsidR="00862D07" w:rsidRDefault="00530E74" w:rsidP="00862D07">
      <w:pPr>
        <w:pStyle w:val="Text"/>
        <w:rPr>
          <w:rFonts w:ascii="Arial" w:hAnsi="Arial" w:cs="Arial"/>
        </w:rPr>
      </w:pPr>
      <w:hyperlink r:id="rId18" w:history="1">
        <w:r w:rsidR="00862D07" w:rsidRPr="005E4FFC">
          <w:rPr>
            <w:rStyle w:val="Hyperlink"/>
            <w:rFonts w:cs="Arial"/>
            <w:lang w:val="en-US"/>
          </w:rPr>
          <w:t>EMCDDA: Countries</w:t>
        </w:r>
      </w:hyperlink>
      <w:r w:rsidR="00862D07">
        <w:rPr>
          <w:rFonts w:ascii="Arial" w:hAnsi="Arial" w:cs="Arial"/>
        </w:rPr>
        <w:t xml:space="preserve"> </w:t>
      </w:r>
      <w:r w:rsidR="00862D07" w:rsidRPr="00761B34">
        <w:t>(information per country on problems with drug use, consequences, responses and public expenditure).</w:t>
      </w:r>
    </w:p>
    <w:p w:rsidR="00655635" w:rsidRPr="00054C4D" w:rsidRDefault="00655635" w:rsidP="00862D07">
      <w:pPr>
        <w:pStyle w:val="Text"/>
        <w:rPr>
          <w:rFonts w:ascii="Arial" w:hAnsi="Arial" w:cs="Arial"/>
        </w:rPr>
      </w:pPr>
    </w:p>
    <w:p w:rsidR="00532402" w:rsidRDefault="00532402" w:rsidP="00532402">
      <w:pPr>
        <w:pStyle w:val="Title1"/>
        <w:rPr>
          <w:lang w:val="en-GB"/>
        </w:rPr>
      </w:pPr>
      <w:bookmarkStart w:id="43" w:name="_Toc381714153"/>
      <w:r>
        <w:rPr>
          <w:lang w:val="en-GB"/>
        </w:rPr>
        <w:t>3.2 D</w:t>
      </w:r>
      <w:r w:rsidRPr="003073D4">
        <w:rPr>
          <w:lang w:val="en-GB"/>
        </w:rPr>
        <w:t>ETERMINANTS</w:t>
      </w:r>
      <w:bookmarkEnd w:id="43"/>
    </w:p>
    <w:p w:rsidR="00532402" w:rsidRPr="0004218A" w:rsidRDefault="00532402" w:rsidP="00532402">
      <w:pPr>
        <w:pStyle w:val="Title2"/>
        <w:rPr>
          <w:lang w:val="en-US"/>
        </w:rPr>
      </w:pPr>
      <w:r w:rsidRPr="0004218A">
        <w:rPr>
          <w:lang w:val="en-US"/>
        </w:rPr>
        <w:t>Relevance</w:t>
      </w:r>
      <w:r>
        <w:rPr>
          <w:lang w:val="en-US"/>
        </w:rPr>
        <w:t xml:space="preserve"> of this cluster</w:t>
      </w:r>
    </w:p>
    <w:p w:rsidR="00532402" w:rsidRPr="0004218A" w:rsidRDefault="00532402" w:rsidP="00532402">
      <w:pPr>
        <w:pStyle w:val="Text"/>
      </w:pPr>
      <w:r w:rsidRPr="0004218A">
        <w:t xml:space="preserve">To be able to solve </w:t>
      </w:r>
      <w:r>
        <w:t>a</w:t>
      </w:r>
      <w:r w:rsidRPr="0004218A">
        <w:t xml:space="preserve"> problem</w:t>
      </w:r>
      <w:r w:rsidR="00B47823">
        <w:t>,</w:t>
      </w:r>
      <w:r w:rsidRPr="0004218A">
        <w:t xml:space="preserve"> it is impo</w:t>
      </w:r>
      <w:r>
        <w:t xml:space="preserve">rtant to understand which </w:t>
      </w:r>
      <w:r w:rsidRPr="0004218A">
        <w:t>determining factors</w:t>
      </w:r>
      <w:r>
        <w:t xml:space="preserve"> (determinants)</w:t>
      </w:r>
      <w:r w:rsidRPr="0004218A">
        <w:t xml:space="preserve"> influence the problem in a positive or negative way. </w:t>
      </w:r>
      <w:r>
        <w:t>Start</w:t>
      </w:r>
      <w:r w:rsidRPr="0004218A">
        <w:t xml:space="preserve"> with a broad mapping of these determining factors to </w:t>
      </w:r>
      <w:r>
        <w:t>ensure</w:t>
      </w:r>
      <w:r w:rsidRPr="0004218A">
        <w:t xml:space="preserve"> that </w:t>
      </w:r>
      <w:r>
        <w:t>you do not miss out any influences as well as to help you focus on the most important factors.</w:t>
      </w:r>
      <w:r w:rsidRPr="0004218A">
        <w:t xml:space="preserve"> </w:t>
      </w:r>
      <w:r>
        <w:t>Addressing a problem successfully is more</w:t>
      </w:r>
      <w:r w:rsidRPr="0004218A">
        <w:t xml:space="preserve"> likely if interventions </w:t>
      </w:r>
      <w:r>
        <w:t>focus on</w:t>
      </w:r>
      <w:r w:rsidRPr="0004218A">
        <w:t xml:space="preserve"> </w:t>
      </w:r>
      <w:r>
        <w:t xml:space="preserve">determinants </w:t>
      </w:r>
      <w:r w:rsidRPr="0004218A">
        <w:t xml:space="preserve">that are both important and </w:t>
      </w:r>
      <w:r>
        <w:t>amenable to</w:t>
      </w:r>
      <w:r w:rsidRPr="0004218A">
        <w:t xml:space="preserve"> change.  </w:t>
      </w:r>
    </w:p>
    <w:p w:rsidR="00532402" w:rsidRPr="0004218A" w:rsidRDefault="00532402" w:rsidP="00532402">
      <w:pPr>
        <w:rPr>
          <w:rFonts w:ascii="Arial" w:hAnsi="Arial" w:cs="Arial"/>
          <w:lang w:val="en-US"/>
        </w:rPr>
      </w:pPr>
    </w:p>
    <w:p w:rsidR="00532402" w:rsidRPr="0004218A" w:rsidRDefault="00532402" w:rsidP="00532402">
      <w:pPr>
        <w:pStyle w:val="Title2"/>
        <w:rPr>
          <w:lang w:val="en-US"/>
        </w:rPr>
      </w:pPr>
      <w:r>
        <w:rPr>
          <w:lang w:val="en-US"/>
        </w:rPr>
        <w:t>Explanation of terms</w:t>
      </w:r>
    </w:p>
    <w:p w:rsidR="00532402" w:rsidRPr="0004218A" w:rsidRDefault="00532402" w:rsidP="00532402">
      <w:pPr>
        <w:pStyle w:val="NoSpacing"/>
      </w:pPr>
      <w:r w:rsidRPr="0004218A">
        <w:t>Determinants</w:t>
      </w:r>
    </w:p>
    <w:p w:rsidR="00532402" w:rsidRPr="0004218A" w:rsidRDefault="00532402" w:rsidP="00532402">
      <w:pPr>
        <w:pStyle w:val="Text"/>
        <w:rPr>
          <w:lang w:eastAsia="en-GB"/>
        </w:rPr>
      </w:pPr>
      <w:r w:rsidRPr="0004218A">
        <w:t xml:space="preserve">Determinants are causal or determining factors of the problem. Determinants can be </w:t>
      </w:r>
      <w:r w:rsidRPr="0004218A">
        <w:rPr>
          <w:lang w:eastAsia="en-GB"/>
        </w:rPr>
        <w:t>categori</w:t>
      </w:r>
      <w:r>
        <w:rPr>
          <w:lang w:eastAsia="en-GB"/>
        </w:rPr>
        <w:t>s</w:t>
      </w:r>
      <w:r w:rsidRPr="0004218A">
        <w:rPr>
          <w:lang w:eastAsia="en-GB"/>
        </w:rPr>
        <w:t xml:space="preserve">ed </w:t>
      </w:r>
      <w:r>
        <w:rPr>
          <w:lang w:eastAsia="en-GB"/>
        </w:rPr>
        <w:t>as</w:t>
      </w:r>
      <w:r w:rsidRPr="0004218A">
        <w:rPr>
          <w:lang w:eastAsia="en-GB"/>
        </w:rPr>
        <w:t>:</w:t>
      </w:r>
    </w:p>
    <w:p w:rsidR="00532402" w:rsidRPr="008040C3" w:rsidRDefault="00532402" w:rsidP="00532402">
      <w:pPr>
        <w:pStyle w:val="BulletGoals"/>
      </w:pPr>
      <w:r w:rsidRPr="008040C3">
        <w:t>Biological factors: age, sex, hereditary factors</w:t>
      </w:r>
    </w:p>
    <w:p w:rsidR="00532402" w:rsidRPr="008040C3" w:rsidRDefault="00532402" w:rsidP="00532402">
      <w:pPr>
        <w:pStyle w:val="BulletGoals"/>
      </w:pPr>
      <w:r w:rsidRPr="008040C3">
        <w:t xml:space="preserve">Individual lifestyle factors: habits, risk </w:t>
      </w:r>
      <w:r>
        <w:t>behaviour, protective behaviour</w:t>
      </w:r>
    </w:p>
    <w:p w:rsidR="00532402" w:rsidRPr="002639AA" w:rsidRDefault="00532402" w:rsidP="00532402">
      <w:pPr>
        <w:pStyle w:val="BulletGoals"/>
      </w:pPr>
      <w:r w:rsidRPr="002639AA">
        <w:t xml:space="preserve">Social and community networks: </w:t>
      </w:r>
      <w:r w:rsidRPr="00C64593">
        <w:t xml:space="preserve">family, friends and wider social circles </w:t>
      </w:r>
    </w:p>
    <w:p w:rsidR="00532402" w:rsidRPr="002639AA" w:rsidRDefault="00532402" w:rsidP="00532402">
      <w:pPr>
        <w:pStyle w:val="BulletGoals"/>
      </w:pPr>
      <w:r w:rsidRPr="002639AA">
        <w:t xml:space="preserve">Living and working conditions: </w:t>
      </w:r>
      <w:r w:rsidRPr="00C64593">
        <w:t xml:space="preserve">access to and opportunities in education, training and employment, health and welfare services, housing, public transport and amenities </w:t>
      </w:r>
    </w:p>
    <w:p w:rsidR="00532402" w:rsidRPr="00647FBD" w:rsidRDefault="00532402" w:rsidP="00532402">
      <w:pPr>
        <w:pStyle w:val="BulletGoals"/>
      </w:pPr>
      <w:r w:rsidRPr="00647FBD">
        <w:t>General socio</w:t>
      </w:r>
      <w:r>
        <w:t>-</w:t>
      </w:r>
      <w:r w:rsidRPr="00647FBD">
        <w:t xml:space="preserve">economic </w:t>
      </w:r>
      <w:r>
        <w:t xml:space="preserve">conditions: </w:t>
      </w:r>
      <w:r w:rsidRPr="00C64593">
        <w:t>educational policies, economic development, migration patterns, political climate</w:t>
      </w:r>
    </w:p>
    <w:p w:rsidR="00532402" w:rsidRPr="0004218A" w:rsidRDefault="00532402" w:rsidP="00532402">
      <w:pPr>
        <w:rPr>
          <w:rFonts w:ascii="Arial" w:hAnsi="Arial" w:cs="Arial"/>
          <w:i/>
          <w:iCs/>
          <w:lang w:val="en-US"/>
        </w:rPr>
      </w:pPr>
    </w:p>
    <w:p w:rsidR="00C110B8" w:rsidRDefault="00C110B8" w:rsidP="00532402">
      <w:pPr>
        <w:pStyle w:val="NoSpacing"/>
      </w:pPr>
    </w:p>
    <w:p w:rsidR="00532402" w:rsidRPr="0004218A" w:rsidRDefault="00532402" w:rsidP="00532402">
      <w:pPr>
        <w:pStyle w:val="NoSpacing"/>
      </w:pPr>
      <w:r w:rsidRPr="0004218A">
        <w:lastRenderedPageBreak/>
        <w:t>Magnitude of influence of determinants</w:t>
      </w:r>
    </w:p>
    <w:p w:rsidR="00532402" w:rsidRPr="0004218A" w:rsidRDefault="00532402" w:rsidP="00532402">
      <w:pPr>
        <w:pStyle w:val="Text"/>
      </w:pPr>
      <w:r w:rsidRPr="0004218A">
        <w:t>Th</w:t>
      </w:r>
      <w:r>
        <w:t xml:space="preserve">is </w:t>
      </w:r>
      <w:r w:rsidRPr="0004218A">
        <w:t xml:space="preserve">refers to the amount of influence </w:t>
      </w:r>
      <w:r>
        <w:t>a determinant has on a</w:t>
      </w:r>
      <w:r w:rsidRPr="0004218A">
        <w:t xml:space="preserve"> problem. It indicates whether</w:t>
      </w:r>
      <w:r>
        <w:t xml:space="preserve"> or not a determinant is important enough to </w:t>
      </w:r>
      <w:r w:rsidRPr="0004218A">
        <w:t>address. The magnitude of the determinants should be based on evidence</w:t>
      </w:r>
      <w:r>
        <w:t xml:space="preserve"> about the extent to which they influence the problem, e.g. </w:t>
      </w:r>
      <w:r w:rsidRPr="0004218A">
        <w:t xml:space="preserve">data on the prevalence of poverty </w:t>
      </w:r>
      <w:r>
        <w:t>or the</w:t>
      </w:r>
      <w:r w:rsidRPr="0004218A">
        <w:t xml:space="preserve"> availability of healthy food.  </w:t>
      </w:r>
    </w:p>
    <w:p w:rsidR="00532402" w:rsidRPr="0004218A" w:rsidRDefault="00532402" w:rsidP="00532402">
      <w:pPr>
        <w:rPr>
          <w:rFonts w:ascii="Arial" w:hAnsi="Arial" w:cs="Arial"/>
          <w:lang w:val="en-US"/>
        </w:rPr>
      </w:pPr>
    </w:p>
    <w:p w:rsidR="00532402" w:rsidRPr="0004218A" w:rsidRDefault="00532402" w:rsidP="00532402">
      <w:pPr>
        <w:pStyle w:val="NoSpacing"/>
      </w:pPr>
      <w:r w:rsidRPr="0004218A">
        <w:t>Theoretical assumptions or models</w:t>
      </w:r>
    </w:p>
    <w:p w:rsidR="00532402" w:rsidRPr="0004218A" w:rsidRDefault="00532402" w:rsidP="00532402">
      <w:pPr>
        <w:pStyle w:val="Text"/>
      </w:pPr>
      <w:r w:rsidRPr="0004218A">
        <w:t>The</w:t>
      </w:r>
      <w:r>
        <w:t xml:space="preserve">se </w:t>
      </w:r>
      <w:r w:rsidRPr="0004218A">
        <w:t xml:space="preserve">should be used to explain the link between the problem and </w:t>
      </w:r>
      <w:r>
        <w:t xml:space="preserve">the </w:t>
      </w:r>
      <w:r w:rsidRPr="0004218A">
        <w:t>determining factor</w:t>
      </w:r>
      <w:r>
        <w:t>s</w:t>
      </w:r>
      <w:r w:rsidRPr="0004218A">
        <w:t xml:space="preserve">, </w:t>
      </w:r>
      <w:r>
        <w:t xml:space="preserve">and </w:t>
      </w:r>
      <w:r w:rsidRPr="0004218A">
        <w:t xml:space="preserve">if </w:t>
      </w:r>
      <w:r>
        <w:t xml:space="preserve">and how </w:t>
      </w:r>
      <w:r w:rsidRPr="0004218A">
        <w:t>determinants</w:t>
      </w:r>
      <w:r>
        <w:t xml:space="preserve"> </w:t>
      </w:r>
      <w:r w:rsidRPr="0004218A">
        <w:t xml:space="preserve">influence each other, </w:t>
      </w:r>
      <w:r>
        <w:t>in order to understand</w:t>
      </w:r>
      <w:r w:rsidRPr="0004218A">
        <w:t xml:space="preserve"> the magnitude of the problem and</w:t>
      </w:r>
      <w:r>
        <w:t xml:space="preserve"> the extent to which it can be</w:t>
      </w:r>
      <w:r w:rsidRPr="0004218A">
        <w:t xml:space="preserve"> </w:t>
      </w:r>
      <w:r>
        <w:t>changed</w:t>
      </w:r>
      <w:r w:rsidRPr="0004218A">
        <w:t xml:space="preserve">. </w:t>
      </w:r>
    </w:p>
    <w:p w:rsidR="00532402" w:rsidRPr="0004218A" w:rsidRDefault="00532402" w:rsidP="00532402">
      <w:pPr>
        <w:pStyle w:val="Text"/>
      </w:pPr>
      <w:r w:rsidRPr="0004218A">
        <w:t xml:space="preserve">Explaining a problem requires one or more theories which relate the various determinants to each other. These must focus not only on </w:t>
      </w:r>
      <w:r>
        <w:t>negative</w:t>
      </w:r>
      <w:r w:rsidRPr="0004218A">
        <w:t xml:space="preserve"> factors</w:t>
      </w:r>
      <w:r>
        <w:t xml:space="preserve">, i.e. determinants contributing to the problem, </w:t>
      </w:r>
      <w:r w:rsidRPr="0004218A">
        <w:t xml:space="preserve">but also on positive </w:t>
      </w:r>
      <w:r>
        <w:t xml:space="preserve">factors, i.e. determinants that can solve the problem </w:t>
      </w:r>
      <w:r w:rsidRPr="0004218A">
        <w:t>(</w:t>
      </w:r>
      <w:proofErr w:type="spellStart"/>
      <w:r w:rsidRPr="0004218A">
        <w:t>Kok</w:t>
      </w:r>
      <w:proofErr w:type="spellEnd"/>
      <w:r w:rsidRPr="0004218A">
        <w:t xml:space="preserve"> e</w:t>
      </w:r>
      <w:r>
        <w:t xml:space="preserve">t </w:t>
      </w:r>
      <w:r w:rsidRPr="0004218A">
        <w:t>a</w:t>
      </w:r>
      <w:r>
        <w:t>l</w:t>
      </w:r>
      <w:r w:rsidRPr="0004218A">
        <w:t xml:space="preserve"> 2007).</w:t>
      </w:r>
    </w:p>
    <w:p w:rsidR="00532402" w:rsidRPr="0004218A" w:rsidRDefault="00532402" w:rsidP="00532402">
      <w:pPr>
        <w:rPr>
          <w:rFonts w:ascii="Arial" w:hAnsi="Arial" w:cs="Arial"/>
          <w:lang w:val="en-US"/>
        </w:rPr>
      </w:pPr>
    </w:p>
    <w:p w:rsidR="00532402" w:rsidRPr="0004218A" w:rsidRDefault="00532402" w:rsidP="00532402">
      <w:pPr>
        <w:pStyle w:val="NoSpacing"/>
      </w:pPr>
      <w:r w:rsidRPr="0004218A">
        <w:t>Are the determinants subject to change</w:t>
      </w:r>
      <w:r w:rsidR="003F21DC">
        <w:t>?</w:t>
      </w:r>
    </w:p>
    <w:p w:rsidR="00532402" w:rsidRPr="0004218A" w:rsidRDefault="00532402" w:rsidP="00532402">
      <w:pPr>
        <w:pStyle w:val="Text"/>
      </w:pPr>
      <w:r>
        <w:t xml:space="preserve">Some </w:t>
      </w:r>
      <w:r w:rsidRPr="0004218A">
        <w:t>determinants, such as sex, age and heredit</w:t>
      </w:r>
      <w:r>
        <w:t>ar</w:t>
      </w:r>
      <w:r w:rsidRPr="0004218A">
        <w:t>y factors cannot be influenced. Others, such as lifestyle factors and socio-economic factors (</w:t>
      </w:r>
      <w:r>
        <w:t xml:space="preserve">e.g. </w:t>
      </w:r>
      <w:r w:rsidRPr="0004218A">
        <w:t>education, poverty, employment)</w:t>
      </w:r>
      <w:r>
        <w:t xml:space="preserve"> </w:t>
      </w:r>
      <w:r w:rsidRPr="0004218A">
        <w:t xml:space="preserve">can be influenced by interventions. </w:t>
      </w:r>
      <w:r>
        <w:t>In addition, the target group’s</w:t>
      </w:r>
      <w:r w:rsidRPr="0004218A">
        <w:t xml:space="preserve"> perception of the problem can influence the </w:t>
      </w:r>
      <w:r>
        <w:t xml:space="preserve">extent to which determinants are amenable to change. For example, the potential to change determinants will be affected if the target group does not perceive them as a problem or believes that other factors are more important. </w:t>
      </w:r>
      <w:r w:rsidRPr="0004218A">
        <w:t xml:space="preserve"> Th</w:t>
      </w:r>
      <w:r>
        <w:t>is is why it is important to understand the perceptions of the target group.</w:t>
      </w:r>
    </w:p>
    <w:p w:rsidR="00532402" w:rsidRPr="0004218A" w:rsidRDefault="00532402" w:rsidP="00532402">
      <w:pPr>
        <w:rPr>
          <w:rFonts w:ascii="Arial" w:hAnsi="Arial" w:cs="Arial"/>
          <w:lang w:val="en-US"/>
        </w:rPr>
      </w:pPr>
    </w:p>
    <w:p w:rsidR="00532402" w:rsidRPr="0004218A" w:rsidRDefault="00532402" w:rsidP="00532402">
      <w:pPr>
        <w:pStyle w:val="NoSpacing"/>
      </w:pPr>
      <w:r>
        <w:t>Influence of stakeholders</w:t>
      </w:r>
    </w:p>
    <w:p w:rsidR="00532402" w:rsidRPr="0004218A" w:rsidRDefault="00532402" w:rsidP="00532402">
      <w:pPr>
        <w:pStyle w:val="Text"/>
      </w:pPr>
      <w:r>
        <w:t>T</w:t>
      </w:r>
      <w:r w:rsidRPr="0004218A">
        <w:t>he influence of stakeholders should also be taken into account</w:t>
      </w:r>
      <w:r>
        <w:t>. These are the people (e.g. health and welfare professionals, politician</w:t>
      </w:r>
      <w:r w:rsidR="003F21DC">
        <w:t>s</w:t>
      </w:r>
      <w:r>
        <w:t>, funders and volunteers) who play an important role in influencing the determinants. It is therefore important to understand the perceptions of stakeholders about a problem and its determining factors. This can also provide insights into their willingness to cooperate in achieving change.</w:t>
      </w:r>
      <w:r w:rsidRPr="0004218A">
        <w:t xml:space="preserve"> </w:t>
      </w:r>
    </w:p>
    <w:p w:rsidR="00532402" w:rsidRPr="0004218A" w:rsidRDefault="003D37F1" w:rsidP="00532402">
      <w:pPr>
        <w:rPr>
          <w:rFonts w:ascii="Arial" w:hAnsi="Arial" w:cs="Arial"/>
          <w:lang w:val="en-US"/>
        </w:rPr>
      </w:pPr>
      <w:r w:rsidRPr="00DE55F2">
        <w:rPr>
          <w:noProof/>
          <w:lang w:val="en-GB" w:eastAsia="en-GB"/>
        </w:rPr>
        <w:drawing>
          <wp:anchor distT="0" distB="0" distL="114300" distR="114300" simplePos="0" relativeHeight="251711488" behindDoc="0" locked="0" layoutInCell="1" allowOverlap="1" wp14:anchorId="53A1A4BD" wp14:editId="7B39B7A8">
            <wp:simplePos x="0" y="0"/>
            <wp:positionH relativeFrom="page">
              <wp:posOffset>5952490</wp:posOffset>
            </wp:positionH>
            <wp:positionV relativeFrom="page">
              <wp:posOffset>-11430</wp:posOffset>
            </wp:positionV>
            <wp:extent cx="1662430" cy="1695450"/>
            <wp:effectExtent l="0" t="0" r="0" b="0"/>
            <wp:wrapSquare wrapText="bothSides"/>
            <wp:docPr id="677"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p>
    <w:p w:rsidR="00532402" w:rsidRPr="00AE035D" w:rsidRDefault="00532402" w:rsidP="00532402">
      <w:pPr>
        <w:pStyle w:val="Title2"/>
        <w:rPr>
          <w:lang w:val="en-GB"/>
        </w:rPr>
      </w:pPr>
      <w:r w:rsidRPr="00AE035D">
        <w:rPr>
          <w:lang w:val="en-GB"/>
        </w:rPr>
        <w:t>References</w:t>
      </w:r>
    </w:p>
    <w:p w:rsidR="00532402" w:rsidRPr="009D6BE0" w:rsidRDefault="00530E74" w:rsidP="00532402">
      <w:pPr>
        <w:pStyle w:val="Text"/>
      </w:pPr>
      <w:hyperlink r:id="rId19" w:history="1">
        <w:r w:rsidR="00532402" w:rsidRPr="00C110B8">
          <w:rPr>
            <w:rStyle w:val="Hyperlink"/>
            <w:rFonts w:cs="Arial"/>
            <w:lang w:val="en-US"/>
          </w:rPr>
          <w:t>Social Model of Health</w:t>
        </w:r>
      </w:hyperlink>
      <w:r w:rsidR="00532402">
        <w:t xml:space="preserve">: visual illustration of the model by Dahlgren and Whitehead of </w:t>
      </w:r>
      <w:r w:rsidR="00532402" w:rsidRPr="009D6BE0">
        <w:t>the layers of influence on health</w:t>
      </w:r>
    </w:p>
    <w:p w:rsidR="00532402" w:rsidRDefault="00D47951" w:rsidP="00532402">
      <w:pPr>
        <w:pStyle w:val="Text"/>
      </w:pPr>
      <w:r w:rsidRPr="00DE55F2">
        <w:rPr>
          <w:noProof/>
          <w:lang w:eastAsia="en-GB"/>
        </w:rPr>
        <w:lastRenderedPageBreak/>
        <w:drawing>
          <wp:anchor distT="0" distB="0" distL="114300" distR="114300" simplePos="0" relativeHeight="251709440" behindDoc="0" locked="0" layoutInCell="1" allowOverlap="1" wp14:anchorId="2836BBDC" wp14:editId="56D1B0CD">
            <wp:simplePos x="0" y="0"/>
            <wp:positionH relativeFrom="page">
              <wp:posOffset>5876290</wp:posOffset>
            </wp:positionH>
            <wp:positionV relativeFrom="page">
              <wp:posOffset>-5715</wp:posOffset>
            </wp:positionV>
            <wp:extent cx="1662430" cy="1695450"/>
            <wp:effectExtent l="0" t="0" r="0" b="0"/>
            <wp:wrapSquare wrapText="bothSides"/>
            <wp:docPr id="676"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hyperlink r:id="rId20" w:history="1">
        <w:r w:rsidR="00532402" w:rsidRPr="00C110B8">
          <w:rPr>
            <w:rStyle w:val="Hyperlink"/>
            <w:rFonts w:cs="Arial"/>
            <w:lang w:val="en-US"/>
          </w:rPr>
          <w:t>EMCDDA: Models of addiction</w:t>
        </w:r>
      </w:hyperlink>
      <w:r w:rsidR="00532402">
        <w:t xml:space="preserve"> (with theories at individual and population level)</w:t>
      </w:r>
    </w:p>
    <w:p w:rsidR="00862D07" w:rsidRPr="00532402" w:rsidRDefault="00862D07" w:rsidP="00783CC1">
      <w:pPr>
        <w:pStyle w:val="Text"/>
        <w:rPr>
          <w:lang w:val="en-US" w:eastAsia="sv-SE"/>
        </w:rPr>
      </w:pPr>
    </w:p>
    <w:p w:rsidR="00532402" w:rsidRPr="00BA091E" w:rsidRDefault="00532402" w:rsidP="00532402">
      <w:pPr>
        <w:pStyle w:val="Title1"/>
        <w:rPr>
          <w:lang w:val="en-GB"/>
        </w:rPr>
      </w:pPr>
      <w:bookmarkStart w:id="44" w:name="_Toc381714154"/>
      <w:r>
        <w:rPr>
          <w:lang w:val="en-GB"/>
        </w:rPr>
        <w:t>3.3 O</w:t>
      </w:r>
      <w:r w:rsidRPr="003073D4">
        <w:rPr>
          <w:lang w:val="en-GB"/>
        </w:rPr>
        <w:t>BJECTIVES</w:t>
      </w:r>
      <w:bookmarkEnd w:id="44"/>
    </w:p>
    <w:p w:rsidR="00532402" w:rsidRPr="0004218A" w:rsidRDefault="00532402" w:rsidP="00532402">
      <w:pPr>
        <w:pStyle w:val="Title2"/>
        <w:rPr>
          <w:lang w:val="en-US"/>
        </w:rPr>
      </w:pPr>
      <w:r w:rsidRPr="0004218A">
        <w:rPr>
          <w:lang w:val="en-US"/>
        </w:rPr>
        <w:t>Relevance</w:t>
      </w:r>
      <w:r>
        <w:rPr>
          <w:lang w:val="en-US"/>
        </w:rPr>
        <w:t xml:space="preserve"> of this cluster</w:t>
      </w:r>
    </w:p>
    <w:p w:rsidR="00655635" w:rsidRDefault="00532402" w:rsidP="00655635">
      <w:pPr>
        <w:pStyle w:val="Text"/>
      </w:pPr>
      <w:r w:rsidRPr="0004218A">
        <w:t xml:space="preserve">The objective is the basis </w:t>
      </w:r>
      <w:r w:rsidR="003F21DC">
        <w:t>for</w:t>
      </w:r>
      <w:r w:rsidRPr="0004218A">
        <w:t xml:space="preserve"> any intervention</w:t>
      </w:r>
      <w:r>
        <w:t>, indicating</w:t>
      </w:r>
      <w:r w:rsidRPr="0004218A">
        <w:t xml:space="preserve"> what the intervention is trying to achieve. It leads </w:t>
      </w:r>
      <w:r>
        <w:t>to the</w:t>
      </w:r>
      <w:r w:rsidRPr="0004218A">
        <w:t xml:space="preserve"> process of </w:t>
      </w:r>
      <w:r>
        <w:t xml:space="preserve">developing an intervention and </w:t>
      </w:r>
      <w:r w:rsidRPr="0004218A">
        <w:t xml:space="preserve">provides </w:t>
      </w:r>
      <w:r>
        <w:t>the</w:t>
      </w:r>
      <w:r w:rsidRPr="0004218A">
        <w:t xml:space="preserve"> basis for evaluating </w:t>
      </w:r>
      <w:r w:rsidR="00771760">
        <w:t>its</w:t>
      </w:r>
      <w:r w:rsidR="00771760" w:rsidRPr="0004218A">
        <w:t xml:space="preserve"> </w:t>
      </w:r>
      <w:r w:rsidRPr="0004218A">
        <w:t xml:space="preserve">effects. </w:t>
      </w:r>
      <w:r w:rsidR="00771760">
        <w:t>The</w:t>
      </w:r>
      <w:r w:rsidRPr="0004218A">
        <w:t xml:space="preserve"> evaluation assess</w:t>
      </w:r>
      <w:r>
        <w:t>es</w:t>
      </w:r>
      <w:r w:rsidRPr="0004218A">
        <w:t xml:space="preserve"> whether and to what extent</w:t>
      </w:r>
      <w:r w:rsidR="00771760">
        <w:t xml:space="preserve"> the</w:t>
      </w:r>
      <w:r w:rsidRPr="0004218A">
        <w:t xml:space="preserve"> implementation of </w:t>
      </w:r>
      <w:r>
        <w:t>an</w:t>
      </w:r>
      <w:r w:rsidRPr="0004218A">
        <w:t xml:space="preserve"> intervention has achieved the objective. Without formulating </w:t>
      </w:r>
      <w:r>
        <w:t>measurable</w:t>
      </w:r>
      <w:r w:rsidRPr="0004218A">
        <w:t xml:space="preserve"> objectives, </w:t>
      </w:r>
      <w:r>
        <w:t xml:space="preserve">the </w:t>
      </w:r>
      <w:r w:rsidRPr="0004218A">
        <w:t>effects of interventions c</w:t>
      </w:r>
      <w:r>
        <w:t>an</w:t>
      </w:r>
      <w:r w:rsidRPr="0004218A">
        <w:t>not be demonstrated.</w:t>
      </w:r>
    </w:p>
    <w:p w:rsidR="00655635" w:rsidRDefault="00655635" w:rsidP="00655635">
      <w:pPr>
        <w:pStyle w:val="Text"/>
      </w:pPr>
    </w:p>
    <w:p w:rsidR="00532402" w:rsidRPr="0004218A" w:rsidRDefault="00532402" w:rsidP="00655635">
      <w:pPr>
        <w:pStyle w:val="Title2"/>
        <w:rPr>
          <w:lang w:val="en-US"/>
        </w:rPr>
      </w:pPr>
      <w:r>
        <w:rPr>
          <w:lang w:val="en-US"/>
        </w:rPr>
        <w:t>Explanation of terms</w:t>
      </w:r>
    </w:p>
    <w:p w:rsidR="00532402" w:rsidRPr="0004218A" w:rsidRDefault="00532402" w:rsidP="00532402">
      <w:pPr>
        <w:pStyle w:val="NoSpacing"/>
      </w:pPr>
      <w:r w:rsidRPr="0004218A">
        <w:t>SMART</w:t>
      </w:r>
      <w:r>
        <w:t xml:space="preserve"> objectives</w:t>
      </w:r>
    </w:p>
    <w:p w:rsidR="00532402" w:rsidRDefault="00532402" w:rsidP="00532402">
      <w:pPr>
        <w:pStyle w:val="Text"/>
      </w:pPr>
      <w:r>
        <w:t>SMART stands for Specific, Measurable, Acceptable, Realistic and T</w:t>
      </w:r>
      <w:r w:rsidRPr="0004218A">
        <w:t>ime bound.</w:t>
      </w:r>
    </w:p>
    <w:p w:rsidR="00532402" w:rsidRPr="0004218A" w:rsidRDefault="00532402" w:rsidP="00532402">
      <w:pPr>
        <w:pStyle w:val="Text"/>
      </w:pPr>
      <w:r w:rsidRPr="0004218A">
        <w:t>Objec</w:t>
      </w:r>
      <w:r>
        <w:t>tives should be formulated in specific and m</w:t>
      </w:r>
      <w:r w:rsidRPr="0004218A">
        <w:t>easura</w:t>
      </w:r>
      <w:r>
        <w:t>ble terms and the t</w:t>
      </w:r>
      <w:r w:rsidRPr="0004218A">
        <w:t>ime</w:t>
      </w:r>
      <w:r>
        <w:t>frame</w:t>
      </w:r>
      <w:r w:rsidRPr="0004218A">
        <w:t xml:space="preserve"> within which they are intended to be achieved</w:t>
      </w:r>
      <w:r>
        <w:t xml:space="preserve"> should be specified</w:t>
      </w:r>
      <w:r w:rsidRPr="0004218A">
        <w:t xml:space="preserve">. </w:t>
      </w:r>
      <w:r>
        <w:t xml:space="preserve">You need to consider what you want to change, by how much and by when. You also need to </w:t>
      </w:r>
      <w:r w:rsidRPr="0004218A">
        <w:t>cons</w:t>
      </w:r>
      <w:r>
        <w:t>ider whether or not it is feasible or realistic to achieve the objectives within the timeframe and if they are a</w:t>
      </w:r>
      <w:r w:rsidRPr="0004218A">
        <w:t xml:space="preserve">cceptable </w:t>
      </w:r>
      <w:r>
        <w:t>to</w:t>
      </w:r>
      <w:r w:rsidRPr="0004218A">
        <w:t xml:space="preserve"> all </w:t>
      </w:r>
      <w:r>
        <w:t>stakeholders</w:t>
      </w:r>
      <w:r w:rsidRPr="0004218A">
        <w:t xml:space="preserve"> (e.g. target group, professionals, f</w:t>
      </w:r>
      <w:r>
        <w:t>unders</w:t>
      </w:r>
      <w:r w:rsidRPr="0004218A">
        <w:t xml:space="preserve">, volunteers). </w:t>
      </w:r>
    </w:p>
    <w:p w:rsidR="00532402" w:rsidRDefault="00532402" w:rsidP="00532402">
      <w:pPr>
        <w:tabs>
          <w:tab w:val="num" w:pos="720"/>
        </w:tabs>
        <w:rPr>
          <w:rFonts w:ascii="Arial" w:hAnsi="Arial" w:cs="Arial"/>
          <w:i/>
          <w:lang w:val="en-US"/>
        </w:rPr>
      </w:pPr>
    </w:p>
    <w:p w:rsidR="00532402" w:rsidRPr="0004218A" w:rsidRDefault="00532402" w:rsidP="00532402">
      <w:pPr>
        <w:pStyle w:val="NoSpacing"/>
      </w:pPr>
      <w:r w:rsidRPr="0004218A">
        <w:t>Levels of objectives</w:t>
      </w:r>
    </w:p>
    <w:p w:rsidR="00532402" w:rsidRDefault="00532402" w:rsidP="00532402">
      <w:pPr>
        <w:pStyle w:val="Text"/>
      </w:pPr>
      <w:r w:rsidRPr="0004218A">
        <w:t>In health promotion and prevention</w:t>
      </w:r>
      <w:r>
        <w:t>:</w:t>
      </w:r>
    </w:p>
    <w:p w:rsidR="00532402" w:rsidRPr="00B96FD5" w:rsidRDefault="00532402" w:rsidP="00532402">
      <w:pPr>
        <w:pStyle w:val="BulletGoals"/>
      </w:pPr>
      <w:r>
        <w:t xml:space="preserve">The </w:t>
      </w:r>
      <w:r w:rsidRPr="00B96FD5">
        <w:t>objectives should be defined in relation to the project type</w:t>
      </w:r>
      <w:r w:rsidR="00163220">
        <w:t>, e.g.</w:t>
      </w:r>
      <w:r>
        <w:t xml:space="preserve">  </w:t>
      </w:r>
      <w:proofErr w:type="gramStart"/>
      <w:r w:rsidRPr="00B96FD5">
        <w:t>innovative</w:t>
      </w:r>
      <w:proofErr w:type="gramEnd"/>
      <w:r w:rsidR="00163220">
        <w:t xml:space="preserve"> pilot </w:t>
      </w:r>
      <w:r w:rsidRPr="00B96FD5">
        <w:t>project</w:t>
      </w:r>
      <w:r w:rsidR="00163220">
        <w:t xml:space="preserve"> or</w:t>
      </w:r>
      <w:r w:rsidRPr="00B96FD5">
        <w:t xml:space="preserve"> </w:t>
      </w:r>
      <w:r w:rsidR="00163220">
        <w:t xml:space="preserve">scaling-up project, </w:t>
      </w:r>
      <w:r w:rsidR="003F08CC">
        <w:t>one-off</w:t>
      </w:r>
      <w:r w:rsidR="00163220">
        <w:t xml:space="preserve"> intervention or </w:t>
      </w:r>
      <w:r w:rsidR="003F08CC">
        <w:t>longer term project.</w:t>
      </w:r>
      <w:r w:rsidRPr="00B96FD5">
        <w:t xml:space="preserve"> </w:t>
      </w:r>
    </w:p>
    <w:p w:rsidR="00532402" w:rsidRPr="00B96FD5" w:rsidRDefault="00532402" w:rsidP="00532402">
      <w:pPr>
        <w:pStyle w:val="BulletGoals"/>
      </w:pPr>
      <w:r>
        <w:t>T</w:t>
      </w:r>
      <w:r w:rsidRPr="00B96FD5">
        <w:t xml:space="preserve">he </w:t>
      </w:r>
      <w:r>
        <w:t xml:space="preserve">focus of the </w:t>
      </w:r>
      <w:r w:rsidRPr="00B96FD5">
        <w:t xml:space="preserve">objectives should be described </w:t>
      </w:r>
      <w:r>
        <w:t>in relation to:</w:t>
      </w:r>
      <w:r w:rsidRPr="00B96FD5">
        <w:t xml:space="preserve"> the problem, determinants</w:t>
      </w:r>
      <w:r>
        <w:t>,</w:t>
      </w:r>
      <w:r w:rsidRPr="00B96FD5">
        <w:t xml:space="preserve"> and target group. </w:t>
      </w:r>
    </w:p>
    <w:p w:rsidR="00532402" w:rsidRPr="0004218A" w:rsidRDefault="00532402" w:rsidP="00532402">
      <w:pPr>
        <w:tabs>
          <w:tab w:val="num" w:pos="720"/>
        </w:tabs>
        <w:rPr>
          <w:rFonts w:ascii="Arial" w:hAnsi="Arial" w:cs="Arial"/>
          <w:lang w:val="en-US"/>
        </w:rPr>
      </w:pPr>
    </w:p>
    <w:p w:rsidR="00532402" w:rsidRPr="0004218A" w:rsidRDefault="00532402" w:rsidP="00532402">
      <w:pPr>
        <w:pStyle w:val="NoSpacing"/>
      </w:pPr>
      <w:r>
        <w:t>P</w:t>
      </w:r>
      <w:r w:rsidRPr="0004218A">
        <w:t>ro</w:t>
      </w:r>
      <w:r>
        <w:t>of</w:t>
      </w:r>
      <w:r w:rsidRPr="0004218A">
        <w:t xml:space="preserve"> that change has taken place</w:t>
      </w:r>
    </w:p>
    <w:p w:rsidR="00532402" w:rsidRPr="0004218A" w:rsidRDefault="00532402" w:rsidP="00532402">
      <w:pPr>
        <w:pStyle w:val="Text"/>
      </w:pPr>
      <w:r w:rsidRPr="0004218A">
        <w:t>When formulating SMART objectives</w:t>
      </w:r>
      <w:r w:rsidR="00163220">
        <w:t>,</w:t>
      </w:r>
      <w:r w:rsidRPr="0004218A">
        <w:t xml:space="preserve"> it helps to envis</w:t>
      </w:r>
      <w:r>
        <w:t>age</w:t>
      </w:r>
      <w:r w:rsidRPr="0004218A">
        <w:t xml:space="preserve"> the results or effects </w:t>
      </w:r>
      <w:r>
        <w:t>at</w:t>
      </w:r>
      <w:r w:rsidRPr="0004218A">
        <w:t xml:space="preserve"> the end of the project.</w:t>
      </w:r>
      <w:r>
        <w:t xml:space="preserve"> You then need to consider</w:t>
      </w:r>
      <w:r w:rsidRPr="0004218A">
        <w:t xml:space="preserve"> if it can be prove</w:t>
      </w:r>
      <w:r w:rsidR="00163220">
        <w:t>n</w:t>
      </w:r>
      <w:r>
        <w:t xml:space="preserve"> that the intended change has taken place</w:t>
      </w:r>
      <w:r w:rsidRPr="0004218A">
        <w:t>. For example</w:t>
      </w:r>
      <w:r>
        <w:t>,</w:t>
      </w:r>
      <w:r w:rsidRPr="0004218A">
        <w:t xml:space="preserve"> if </w:t>
      </w:r>
      <w:r w:rsidR="001354A2">
        <w:t xml:space="preserve">reducing </w:t>
      </w:r>
      <w:r w:rsidR="006E2653">
        <w:t xml:space="preserve">poverty </w:t>
      </w:r>
      <w:r w:rsidR="001354A2">
        <w:t xml:space="preserve">as a result of drug use </w:t>
      </w:r>
      <w:r w:rsidRPr="0004218A">
        <w:t xml:space="preserve">in area X is the </w:t>
      </w:r>
      <w:r>
        <w:t>end result,</w:t>
      </w:r>
      <w:r w:rsidRPr="0004218A">
        <w:t xml:space="preserve"> the question is </w:t>
      </w:r>
      <w:r w:rsidR="001354A2">
        <w:t xml:space="preserve">what this </w:t>
      </w:r>
      <w:r w:rsidRPr="0004218A">
        <w:t>means</w:t>
      </w:r>
      <w:r w:rsidR="001354A2">
        <w:t xml:space="preserve"> and how you can measure this</w:t>
      </w:r>
      <w:r w:rsidRPr="0004218A">
        <w:t xml:space="preserve">. </w:t>
      </w:r>
      <w:r w:rsidR="000A3C31">
        <w:t>For PWID it could mean they can afford the basic necessities of life</w:t>
      </w:r>
      <w:r w:rsidR="00E95CC9">
        <w:t xml:space="preserve">: you could survey them. </w:t>
      </w:r>
      <w:r w:rsidRPr="0004218A">
        <w:t xml:space="preserve">For people in the </w:t>
      </w:r>
      <w:r w:rsidR="000F561F" w:rsidRPr="0004218A">
        <w:t>neighbourhood</w:t>
      </w:r>
      <w:r w:rsidRPr="0004218A">
        <w:t xml:space="preserve"> it could mean they feel safer</w:t>
      </w:r>
      <w:r w:rsidR="001354A2">
        <w:t>; you can</w:t>
      </w:r>
      <w:r w:rsidR="00E95CC9">
        <w:t xml:space="preserve"> also </w:t>
      </w:r>
      <w:r w:rsidR="001354A2">
        <w:t>measure that</w:t>
      </w:r>
      <w:r w:rsidR="000F561F">
        <w:t xml:space="preserve">. </w:t>
      </w:r>
      <w:r w:rsidRPr="0004218A">
        <w:t xml:space="preserve">For </w:t>
      </w:r>
      <w:r w:rsidR="001354A2">
        <w:t>m</w:t>
      </w:r>
      <w:r w:rsidRPr="0004218A">
        <w:t>unicipal policymaker</w:t>
      </w:r>
      <w:r w:rsidR="001354A2">
        <w:t>s</w:t>
      </w:r>
      <w:r w:rsidRPr="0004218A">
        <w:t xml:space="preserve"> it could </w:t>
      </w:r>
      <w:r w:rsidRPr="0004218A">
        <w:lastRenderedPageBreak/>
        <w:t xml:space="preserve">mean the number of </w:t>
      </w:r>
      <w:r>
        <w:t xml:space="preserve">crimes </w:t>
      </w:r>
      <w:r w:rsidR="001354A2">
        <w:t xml:space="preserve">committed </w:t>
      </w:r>
      <w:r>
        <w:t>is</w:t>
      </w:r>
      <w:r w:rsidRPr="0004218A">
        <w:t xml:space="preserve"> reduced</w:t>
      </w:r>
      <w:r w:rsidR="001354A2">
        <w:t>; you can use their statistics</w:t>
      </w:r>
      <w:r w:rsidRPr="0004218A">
        <w:t xml:space="preserve">. </w:t>
      </w:r>
    </w:p>
    <w:p w:rsidR="00532402" w:rsidRPr="0004218A" w:rsidRDefault="00D47951" w:rsidP="00532402">
      <w:pPr>
        <w:tabs>
          <w:tab w:val="num" w:pos="720"/>
        </w:tabs>
        <w:ind w:left="360"/>
        <w:rPr>
          <w:rFonts w:ascii="Arial" w:hAnsi="Arial" w:cs="Arial"/>
          <w:i/>
          <w:lang w:val="en-US"/>
        </w:rPr>
      </w:pPr>
      <w:r w:rsidRPr="00DE55F2">
        <w:rPr>
          <w:noProof/>
          <w:lang w:val="en-GB" w:eastAsia="en-GB"/>
        </w:rPr>
        <w:drawing>
          <wp:anchor distT="0" distB="0" distL="114300" distR="114300" simplePos="0" relativeHeight="251707392" behindDoc="0" locked="0" layoutInCell="1" allowOverlap="1" wp14:anchorId="698BD4E8" wp14:editId="3473C736">
            <wp:simplePos x="0" y="0"/>
            <wp:positionH relativeFrom="page">
              <wp:posOffset>5881370</wp:posOffset>
            </wp:positionH>
            <wp:positionV relativeFrom="page">
              <wp:posOffset>-635</wp:posOffset>
            </wp:positionV>
            <wp:extent cx="1662430" cy="1695450"/>
            <wp:effectExtent l="0" t="0" r="0" b="0"/>
            <wp:wrapSquare wrapText="bothSides"/>
            <wp:docPr id="675"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p>
    <w:p w:rsidR="00532402" w:rsidRPr="0004218A" w:rsidRDefault="00532402" w:rsidP="00532402">
      <w:pPr>
        <w:pStyle w:val="NoSpacing"/>
      </w:pPr>
      <w:r w:rsidRPr="0004218A">
        <w:t>Fit with problem analysis</w:t>
      </w:r>
    </w:p>
    <w:p w:rsidR="00532402" w:rsidRPr="0004218A" w:rsidRDefault="00532402" w:rsidP="00532402">
      <w:pPr>
        <w:pStyle w:val="Text"/>
      </w:pPr>
      <w:r w:rsidRPr="0004218A">
        <w:t xml:space="preserve">The objectives must relate directly to the </w:t>
      </w:r>
      <w:r>
        <w:t xml:space="preserve">findings </w:t>
      </w:r>
      <w:r w:rsidRPr="0004218A">
        <w:t>of the problem analysis and the determinants of these problems.</w:t>
      </w:r>
      <w:r>
        <w:t xml:space="preserve"> These findings should </w:t>
      </w:r>
      <w:r w:rsidR="00E95CC9">
        <w:t xml:space="preserve">relate </w:t>
      </w:r>
      <w:r>
        <w:t xml:space="preserve">logically </w:t>
      </w:r>
      <w:r w:rsidR="00E95CC9">
        <w:t xml:space="preserve">to </w:t>
      </w:r>
      <w:r>
        <w:t>the chosen objectives, target group and intervention method(s). This is the Objective-Target group-Intervention-Combination or OTIC.</w:t>
      </w:r>
      <w:r w:rsidRPr="0004218A">
        <w:t xml:space="preserve"> </w:t>
      </w:r>
      <w:r>
        <w:t xml:space="preserve">It is also </w:t>
      </w:r>
      <w:r w:rsidRPr="0004218A">
        <w:t xml:space="preserve">important that the objectives are valid for the target group. This </w:t>
      </w:r>
      <w:r>
        <w:t xml:space="preserve">can be ensured if </w:t>
      </w:r>
      <w:r w:rsidRPr="0004218A">
        <w:t xml:space="preserve">the analysis of determinants is specifically </w:t>
      </w:r>
      <w:r>
        <w:t>linked</w:t>
      </w:r>
      <w:r w:rsidRPr="0004218A">
        <w:t xml:space="preserve"> to the particular target group.</w:t>
      </w:r>
    </w:p>
    <w:p w:rsidR="00532402" w:rsidRPr="0004218A" w:rsidRDefault="00532402" w:rsidP="00532402">
      <w:pPr>
        <w:tabs>
          <w:tab w:val="num" w:pos="720"/>
        </w:tabs>
        <w:rPr>
          <w:rFonts w:ascii="Arial" w:hAnsi="Arial" w:cs="Arial"/>
          <w:i/>
          <w:lang w:val="en-US"/>
        </w:rPr>
      </w:pPr>
    </w:p>
    <w:p w:rsidR="00532402" w:rsidRPr="0004218A" w:rsidRDefault="00532402" w:rsidP="00532402">
      <w:pPr>
        <w:pStyle w:val="Title2"/>
        <w:rPr>
          <w:lang w:val="en-US"/>
        </w:rPr>
      </w:pPr>
      <w:r>
        <w:rPr>
          <w:lang w:val="en-US"/>
        </w:rPr>
        <w:t>Reference</w:t>
      </w:r>
      <w:r w:rsidR="00E95CC9">
        <w:rPr>
          <w:lang w:val="en-US"/>
        </w:rPr>
        <w:t>s</w:t>
      </w:r>
    </w:p>
    <w:p w:rsidR="00532402" w:rsidRPr="00C110B8" w:rsidRDefault="00530E74" w:rsidP="00655635">
      <w:pPr>
        <w:pStyle w:val="Text"/>
        <w:rPr>
          <w:rStyle w:val="Hyperlink"/>
          <w:rFonts w:cs="Arial"/>
          <w:lang w:val="en-US"/>
        </w:rPr>
      </w:pPr>
      <w:hyperlink r:id="rId21" w:history="1">
        <w:r w:rsidR="00532402" w:rsidRPr="00C110B8">
          <w:rPr>
            <w:rStyle w:val="Hyperlink"/>
            <w:rFonts w:cs="Arial"/>
            <w:lang w:val="en-US"/>
          </w:rPr>
          <w:t>CDC: How to write SMART objectives?</w:t>
        </w:r>
      </w:hyperlink>
      <w:bookmarkStart w:id="45" w:name="_Toc381714155"/>
    </w:p>
    <w:p w:rsidR="00655635" w:rsidRPr="00C110B8" w:rsidRDefault="00530E74" w:rsidP="0070753A">
      <w:pPr>
        <w:pStyle w:val="Text"/>
        <w:rPr>
          <w:rFonts w:cs="Arial"/>
          <w:color w:val="0000FF"/>
          <w:u w:val="single"/>
          <w:lang w:val="en-US"/>
        </w:rPr>
      </w:pPr>
      <w:hyperlink r:id="rId22" w:history="1">
        <w:r w:rsidR="00E95CC9" w:rsidRPr="00C110B8">
          <w:rPr>
            <w:rStyle w:val="Hyperlink"/>
            <w:rFonts w:cs="Arial"/>
            <w:lang w:val="en-US"/>
          </w:rPr>
          <w:t>P</w:t>
        </w:r>
        <w:r w:rsidR="0070753A" w:rsidRPr="00C110B8">
          <w:rPr>
            <w:rStyle w:val="Hyperlink"/>
            <w:rFonts w:cs="Arial"/>
            <w:lang w:val="en-US"/>
          </w:rPr>
          <w:t>articipatory Quality Development</w:t>
        </w:r>
      </w:hyperlink>
    </w:p>
    <w:p w:rsidR="00532402" w:rsidRDefault="00532402" w:rsidP="00532402">
      <w:pPr>
        <w:pStyle w:val="Title1"/>
        <w:rPr>
          <w:lang w:val="en-GB"/>
        </w:rPr>
      </w:pPr>
      <w:r>
        <w:rPr>
          <w:lang w:val="en-GB"/>
        </w:rPr>
        <w:t xml:space="preserve">3.4 </w:t>
      </w:r>
      <w:r w:rsidRPr="003073D4">
        <w:rPr>
          <w:lang w:val="en-GB"/>
        </w:rPr>
        <w:t>TARGET GROUP</w:t>
      </w:r>
      <w:bookmarkEnd w:id="45"/>
    </w:p>
    <w:p w:rsidR="00532402" w:rsidRPr="0004218A" w:rsidRDefault="00532402" w:rsidP="00532402">
      <w:pPr>
        <w:pStyle w:val="Title2"/>
        <w:rPr>
          <w:lang w:val="en-US"/>
        </w:rPr>
      </w:pPr>
      <w:r w:rsidRPr="0004218A">
        <w:rPr>
          <w:lang w:val="en-US"/>
        </w:rPr>
        <w:t>Relevance</w:t>
      </w:r>
      <w:r>
        <w:rPr>
          <w:lang w:val="en-US"/>
        </w:rPr>
        <w:t xml:space="preserve"> of this cluster</w:t>
      </w:r>
    </w:p>
    <w:p w:rsidR="00532402" w:rsidRPr="0004218A" w:rsidRDefault="00532402" w:rsidP="00532402">
      <w:pPr>
        <w:pStyle w:val="Text"/>
      </w:pPr>
      <w:r w:rsidRPr="0004218A">
        <w:t xml:space="preserve">If an intervention is to be effective, it must be </w:t>
      </w:r>
      <w:r>
        <w:t>appropriate</w:t>
      </w:r>
      <w:r w:rsidRPr="0004218A">
        <w:t xml:space="preserve"> for the target group. This means it has to take</w:t>
      </w:r>
      <w:r>
        <w:t xml:space="preserve"> the characteristics</w:t>
      </w:r>
      <w:r w:rsidRPr="0004218A">
        <w:t xml:space="preserve"> </w:t>
      </w:r>
      <w:r>
        <w:t xml:space="preserve">of the </w:t>
      </w:r>
      <w:r w:rsidRPr="0004218A">
        <w:t>target gro</w:t>
      </w:r>
      <w:r>
        <w:t>up into account</w:t>
      </w:r>
      <w:r w:rsidRPr="0004218A">
        <w:t>.</w:t>
      </w:r>
      <w:r>
        <w:t xml:space="preserve"> Ignoring </w:t>
      </w:r>
      <w:r w:rsidRPr="0004218A">
        <w:t xml:space="preserve">these characteristics increases the risk that the target group </w:t>
      </w:r>
      <w:r>
        <w:t>will not be</w:t>
      </w:r>
      <w:r w:rsidRPr="0004218A">
        <w:t xml:space="preserve"> reached, does not understand or accept the message conveyed by the intervention</w:t>
      </w:r>
      <w:r>
        <w:t>,</w:t>
      </w:r>
      <w:r w:rsidRPr="0004218A">
        <w:t xml:space="preserve"> or is unable to act </w:t>
      </w:r>
      <w:r>
        <w:t>on</w:t>
      </w:r>
      <w:r w:rsidRPr="0004218A">
        <w:t xml:space="preserve"> the message.</w:t>
      </w:r>
    </w:p>
    <w:p w:rsidR="00532402" w:rsidRPr="0004218A" w:rsidRDefault="00532402" w:rsidP="00532402">
      <w:pPr>
        <w:rPr>
          <w:rFonts w:ascii="Arial" w:hAnsi="Arial" w:cs="Arial"/>
          <w:lang w:val="en-US"/>
        </w:rPr>
      </w:pPr>
    </w:p>
    <w:p w:rsidR="00532402" w:rsidRPr="0004218A" w:rsidRDefault="00532402" w:rsidP="00532402">
      <w:pPr>
        <w:pStyle w:val="Title2"/>
        <w:rPr>
          <w:lang w:val="en-US"/>
        </w:rPr>
      </w:pPr>
      <w:r>
        <w:rPr>
          <w:lang w:val="en-US"/>
        </w:rPr>
        <w:t>Explanation of terms</w:t>
      </w:r>
      <w:r w:rsidRPr="0004218A">
        <w:rPr>
          <w:lang w:val="en-US"/>
        </w:rPr>
        <w:t xml:space="preserve"> </w:t>
      </w:r>
    </w:p>
    <w:p w:rsidR="00532402" w:rsidRPr="0004218A" w:rsidRDefault="00532402" w:rsidP="00532402">
      <w:pPr>
        <w:pStyle w:val="NoSpacing"/>
      </w:pPr>
      <w:r w:rsidRPr="0004218A">
        <w:t>Target group</w:t>
      </w:r>
      <w:r w:rsidR="002A7E98">
        <w:t xml:space="preserve"> PWID/PWUD</w:t>
      </w:r>
    </w:p>
    <w:p w:rsidR="00532402" w:rsidRDefault="00532402" w:rsidP="00532402">
      <w:pPr>
        <w:pStyle w:val="Text"/>
      </w:pPr>
      <w:r w:rsidRPr="0004218A">
        <w:t xml:space="preserve">The target group is the group of people an intervention </w:t>
      </w:r>
      <w:r>
        <w:t>is intended</w:t>
      </w:r>
      <w:r w:rsidRPr="0004218A">
        <w:t xml:space="preserve"> to influence.</w:t>
      </w:r>
      <w:r w:rsidR="002A7E98">
        <w:t xml:space="preserve"> For this </w:t>
      </w:r>
      <w:r w:rsidR="00EB0962">
        <w:t xml:space="preserve">tool </w:t>
      </w:r>
      <w:r w:rsidR="002A7E98">
        <w:t xml:space="preserve">the target group is already set: PWID/PWUD. However, a further </w:t>
      </w:r>
      <w:r w:rsidRPr="0004218A">
        <w:t>distinction is often</w:t>
      </w:r>
      <w:r>
        <w:t xml:space="preserve"> </w:t>
      </w:r>
      <w:r w:rsidRPr="0004218A">
        <w:t xml:space="preserve">made between </w:t>
      </w:r>
      <w:r>
        <w:t xml:space="preserve">the intermediate and the </w:t>
      </w:r>
      <w:r w:rsidRPr="0004218A">
        <w:t>ultimate target group</w:t>
      </w:r>
      <w:r>
        <w:t>.</w:t>
      </w:r>
      <w:r w:rsidRPr="0004218A">
        <w:t xml:space="preserve"> An intermediate target group is a group of people </w:t>
      </w:r>
      <w:r>
        <w:t>through</w:t>
      </w:r>
      <w:r w:rsidRPr="0004218A">
        <w:t xml:space="preserve"> whom the ultimate target group is to be reached.</w:t>
      </w:r>
      <w:r>
        <w:t xml:space="preserve"> </w:t>
      </w:r>
      <w:r w:rsidRPr="0004218A">
        <w:t>Within the ultimate target group</w:t>
      </w:r>
      <w:r w:rsidR="00EB0962">
        <w:t>,</w:t>
      </w:r>
      <w:r w:rsidRPr="0004218A">
        <w:t xml:space="preserve"> a further distinction can</w:t>
      </w:r>
      <w:r>
        <w:t xml:space="preserve"> sometimes</w:t>
      </w:r>
      <w:r w:rsidRPr="0004218A">
        <w:t xml:space="preserve"> be made related to the coverage of the intervention. </w:t>
      </w:r>
      <w:r>
        <w:t xml:space="preserve">For example, the most important risk groups within the target group </w:t>
      </w:r>
      <w:r w:rsidR="002A7E98">
        <w:t xml:space="preserve">PWID/PWUD </w:t>
      </w:r>
      <w:r>
        <w:t xml:space="preserve">are usually selected based on the prevalence of the </w:t>
      </w:r>
      <w:r w:rsidRPr="0004218A">
        <w:t>problem or risk factor</w:t>
      </w:r>
      <w:r>
        <w:t>.</w:t>
      </w:r>
    </w:p>
    <w:p w:rsidR="00655635" w:rsidRPr="00AE035D" w:rsidRDefault="00655635" w:rsidP="00655635">
      <w:pPr>
        <w:rPr>
          <w:lang w:val="en-GB"/>
        </w:rPr>
      </w:pPr>
    </w:p>
    <w:p w:rsidR="00532402" w:rsidRPr="0004218A" w:rsidRDefault="002A7E98" w:rsidP="00532402">
      <w:pPr>
        <w:pStyle w:val="NoSpacing"/>
      </w:pPr>
      <w:r>
        <w:t xml:space="preserve">PWID/PWUD </w:t>
      </w:r>
      <w:r w:rsidR="00532402">
        <w:t>Target group characteristics</w:t>
      </w:r>
    </w:p>
    <w:p w:rsidR="00532402" w:rsidRDefault="00532402" w:rsidP="00532402">
      <w:pPr>
        <w:pStyle w:val="Text"/>
      </w:pPr>
      <w:r>
        <w:t xml:space="preserve">These refer to population size, </w:t>
      </w:r>
      <w:r w:rsidRPr="0004218A">
        <w:t xml:space="preserve">demographic </w:t>
      </w:r>
      <w:r>
        <w:t>and other characteristics such as</w:t>
      </w:r>
      <w:r w:rsidRPr="0004218A">
        <w:t xml:space="preserve"> age, se</w:t>
      </w:r>
      <w:r>
        <w:t xml:space="preserve">x, socio-economic status, </w:t>
      </w:r>
      <w:r w:rsidRPr="0004218A">
        <w:t xml:space="preserve">cultural and religious background </w:t>
      </w:r>
      <w:r>
        <w:t xml:space="preserve">as well as possibilities and barriers perceived by the target </w:t>
      </w:r>
      <w:r w:rsidRPr="0004218A">
        <w:t>group.</w:t>
      </w:r>
      <w:r>
        <w:t xml:space="preserve"> </w:t>
      </w:r>
      <w:r w:rsidRPr="0004218A">
        <w:t>Th</w:t>
      </w:r>
      <w:r>
        <w:t>e</w:t>
      </w:r>
      <w:r w:rsidRPr="0004218A">
        <w:t xml:space="preserve">se characteristics may influence the way in which certain groups view </w:t>
      </w:r>
      <w:r w:rsidRPr="0004218A">
        <w:lastRenderedPageBreak/>
        <w:t xml:space="preserve">the problem </w:t>
      </w:r>
      <w:r>
        <w:t>and their desire and motivation for change.</w:t>
      </w:r>
      <w:r w:rsidRPr="0004218A">
        <w:t xml:space="preserve"> If there are too many differences between groups, sub</w:t>
      </w:r>
      <w:r>
        <w:t>-</w:t>
      </w:r>
      <w:r w:rsidRPr="0004218A">
        <w:t xml:space="preserve">groups should be </w:t>
      </w:r>
      <w:r>
        <w:t>selected and</w:t>
      </w:r>
      <w:r w:rsidRPr="0004218A">
        <w:t xml:space="preserve"> different interventions developed for the various groups</w:t>
      </w:r>
      <w:r>
        <w:t>.</w:t>
      </w:r>
    </w:p>
    <w:p w:rsidR="00655635" w:rsidRPr="00AE035D" w:rsidRDefault="00655635" w:rsidP="00655635">
      <w:pPr>
        <w:rPr>
          <w:lang w:val="en-GB"/>
        </w:rPr>
      </w:pPr>
    </w:p>
    <w:p w:rsidR="00532402" w:rsidRPr="0004218A" w:rsidRDefault="002A7E98" w:rsidP="00532402">
      <w:pPr>
        <w:pStyle w:val="NoSpacing"/>
      </w:pPr>
      <w:r>
        <w:t xml:space="preserve">PWID/PWUD </w:t>
      </w:r>
      <w:r w:rsidR="00532402">
        <w:t>Target group b</w:t>
      </w:r>
      <w:r w:rsidR="00532402" w:rsidRPr="0004218A">
        <w:t>eliefs</w:t>
      </w:r>
    </w:p>
    <w:p w:rsidR="00532402" w:rsidRPr="0004218A" w:rsidRDefault="00532402" w:rsidP="00532402">
      <w:pPr>
        <w:pStyle w:val="Text"/>
      </w:pPr>
      <w:r>
        <w:t>This refers to how the</w:t>
      </w:r>
      <w:r w:rsidRPr="0004218A">
        <w:t xml:space="preserve"> target group </w:t>
      </w:r>
      <w:r>
        <w:t>perceives the problem and the importance they attach to it.</w:t>
      </w:r>
      <w:r w:rsidRPr="0004218A">
        <w:t xml:space="preserve"> It includes how the target group perceive</w:t>
      </w:r>
      <w:r>
        <w:t>s</w:t>
      </w:r>
      <w:r w:rsidRPr="0004218A">
        <w:t xml:space="preserve"> susceptibility, severit</w:t>
      </w:r>
      <w:r>
        <w:t>y, benefits, barriers, c</w:t>
      </w:r>
      <w:r w:rsidR="00EB0962">
        <w:t>all</w:t>
      </w:r>
      <w:r>
        <w:t>s to a</w:t>
      </w:r>
      <w:r w:rsidRPr="0004218A">
        <w:t>ction</w:t>
      </w:r>
      <w:r>
        <w:t xml:space="preserve"> and</w:t>
      </w:r>
      <w:r w:rsidRPr="0004218A">
        <w:t xml:space="preserve"> self-efficacy in relation to the problem. </w:t>
      </w:r>
    </w:p>
    <w:p w:rsidR="00532402" w:rsidRDefault="00532402" w:rsidP="00532402">
      <w:pPr>
        <w:pStyle w:val="Text"/>
      </w:pPr>
      <w:r w:rsidRPr="0004218A">
        <w:t xml:space="preserve">Many determinant studies have found differences in motivational </w:t>
      </w:r>
      <w:r>
        <w:t>factors</w:t>
      </w:r>
      <w:r w:rsidRPr="0004218A">
        <w:t xml:space="preserve"> between groups that differ in age, sex and educational level</w:t>
      </w:r>
      <w:r w:rsidR="00EB0962">
        <w:t>,</w:t>
      </w:r>
      <w:r w:rsidRPr="0004218A">
        <w:t xml:space="preserve"> ethnic, cultural and religious background</w:t>
      </w:r>
      <w:r>
        <w:t>,</w:t>
      </w:r>
      <w:r w:rsidRPr="0004218A">
        <w:t xml:space="preserve"> and geographical area. </w:t>
      </w:r>
      <w:r>
        <w:t>It is therefore important to understand the beliefs of the target group and sub-groups within it.</w:t>
      </w:r>
    </w:p>
    <w:p w:rsidR="00655635" w:rsidRPr="00AE035D" w:rsidRDefault="00655635" w:rsidP="00655635">
      <w:pPr>
        <w:rPr>
          <w:lang w:val="en-GB"/>
        </w:rPr>
      </w:pPr>
    </w:p>
    <w:p w:rsidR="00532402" w:rsidRPr="0004218A" w:rsidRDefault="00532402" w:rsidP="00532402">
      <w:pPr>
        <w:pStyle w:val="NoSpacing"/>
      </w:pPr>
      <w:r w:rsidRPr="0004218A">
        <w:t>Fit with the target group</w:t>
      </w:r>
    </w:p>
    <w:p w:rsidR="00532402" w:rsidRPr="0004218A" w:rsidRDefault="00532402" w:rsidP="00532402">
      <w:pPr>
        <w:pStyle w:val="Text"/>
      </w:pPr>
      <w:r w:rsidRPr="0004218A">
        <w:t xml:space="preserve">The objective, target group and intervention needs to be a logical combination </w:t>
      </w:r>
      <w:r>
        <w:t xml:space="preserve">or </w:t>
      </w:r>
      <w:r w:rsidRPr="0004218A">
        <w:t xml:space="preserve">OTIC. </w:t>
      </w:r>
    </w:p>
    <w:p w:rsidR="00532402" w:rsidRPr="0004218A" w:rsidRDefault="00532402" w:rsidP="00532402">
      <w:pPr>
        <w:pStyle w:val="Text"/>
      </w:pPr>
      <w:r w:rsidRPr="0004218A">
        <w:t>The size</w:t>
      </w:r>
      <w:r>
        <w:t>,</w:t>
      </w:r>
      <w:r w:rsidRPr="0004218A">
        <w:t xml:space="preserve"> characteristics</w:t>
      </w:r>
      <w:r>
        <w:t>,</w:t>
      </w:r>
      <w:r w:rsidRPr="0004218A">
        <w:t xml:space="preserve"> stage of change and willingness </w:t>
      </w:r>
      <w:r>
        <w:t>to</w:t>
      </w:r>
      <w:r w:rsidRPr="0004218A">
        <w:t xml:space="preserve"> change</w:t>
      </w:r>
      <w:r>
        <w:t xml:space="preserve"> of the target group</w:t>
      </w:r>
      <w:r w:rsidRPr="0004218A">
        <w:t xml:space="preserve"> determines </w:t>
      </w:r>
      <w:r>
        <w:t>project</w:t>
      </w:r>
      <w:r w:rsidRPr="0004218A">
        <w:t xml:space="preserve"> choices and </w:t>
      </w:r>
      <w:r>
        <w:t xml:space="preserve">how the </w:t>
      </w:r>
      <w:r w:rsidR="002A72A4" w:rsidRPr="0004218A">
        <w:t xml:space="preserve">objectives </w:t>
      </w:r>
      <w:r w:rsidR="002A72A4">
        <w:t xml:space="preserve">fit with the </w:t>
      </w:r>
      <w:r w:rsidRPr="0004218A">
        <w:t>target</w:t>
      </w:r>
      <w:proofErr w:type="gramStart"/>
      <w:r w:rsidR="002A72A4">
        <w:t>.</w:t>
      </w:r>
      <w:r w:rsidRPr="0004218A">
        <w:t>.</w:t>
      </w:r>
      <w:proofErr w:type="gramEnd"/>
      <w:r w:rsidRPr="0004218A">
        <w:t xml:space="preserve"> </w:t>
      </w:r>
    </w:p>
    <w:p w:rsidR="00532402" w:rsidRDefault="00532402" w:rsidP="00532402">
      <w:pPr>
        <w:pStyle w:val="Text"/>
      </w:pPr>
      <w:r w:rsidRPr="0004218A">
        <w:t xml:space="preserve">It is important to be clear about the </w:t>
      </w:r>
      <w:r>
        <w:t xml:space="preserve">(intermediate) </w:t>
      </w:r>
      <w:r w:rsidRPr="0004218A">
        <w:t xml:space="preserve">target group(s) </w:t>
      </w:r>
      <w:r w:rsidR="002A72A4">
        <w:t>in</w:t>
      </w:r>
      <w:r w:rsidR="002A72A4" w:rsidRPr="0004218A">
        <w:t xml:space="preserve"> </w:t>
      </w:r>
      <w:r w:rsidRPr="0004218A">
        <w:t>focus at each</w:t>
      </w:r>
      <w:r>
        <w:t xml:space="preserve"> stage of a project</w:t>
      </w:r>
      <w:r w:rsidRPr="0004218A">
        <w:t xml:space="preserve">. </w:t>
      </w:r>
      <w:r>
        <w:t>Wh</w:t>
      </w:r>
      <w:r w:rsidR="002A72A4">
        <w:t>ich</w:t>
      </w:r>
      <w:r>
        <w:t xml:space="preserve"> groups need and want to be involved in the </w:t>
      </w:r>
      <w:r w:rsidR="002A72A4">
        <w:t xml:space="preserve">development of the </w:t>
      </w:r>
      <w:r>
        <w:t>intervention? Wh</w:t>
      </w:r>
      <w:r w:rsidR="002A72A4">
        <w:t>ich</w:t>
      </w:r>
      <w:r>
        <w:t xml:space="preserve"> groups during </w:t>
      </w:r>
      <w:r w:rsidRPr="0004218A">
        <w:t>the implementation stage</w:t>
      </w:r>
      <w:r>
        <w:t>?</w:t>
      </w:r>
    </w:p>
    <w:p w:rsidR="00532402" w:rsidRPr="0004218A" w:rsidRDefault="00532402" w:rsidP="00532402">
      <w:pPr>
        <w:pStyle w:val="Title2"/>
        <w:rPr>
          <w:lang w:val="en-US"/>
        </w:rPr>
      </w:pPr>
      <w:r>
        <w:rPr>
          <w:lang w:val="en-US"/>
        </w:rPr>
        <w:t>Reference</w:t>
      </w:r>
    </w:p>
    <w:p w:rsidR="00532402" w:rsidRDefault="00530E74" w:rsidP="00655635">
      <w:pPr>
        <w:pStyle w:val="Text"/>
        <w:rPr>
          <w:rFonts w:ascii="Arial" w:hAnsi="Arial" w:cs="Arial"/>
        </w:rPr>
      </w:pPr>
      <w:hyperlink r:id="rId23" w:history="1">
        <w:r w:rsidR="00532402" w:rsidRPr="00C110B8">
          <w:rPr>
            <w:rStyle w:val="Hyperlink"/>
            <w:rFonts w:cs="Arial"/>
            <w:lang w:val="en-US"/>
          </w:rPr>
          <w:t xml:space="preserve">University of </w:t>
        </w:r>
        <w:proofErr w:type="spellStart"/>
        <w:r w:rsidR="00532402" w:rsidRPr="00C110B8">
          <w:rPr>
            <w:rStyle w:val="Hyperlink"/>
            <w:rFonts w:cs="Arial"/>
            <w:lang w:val="en-US"/>
          </w:rPr>
          <w:t>Twente</w:t>
        </w:r>
        <w:proofErr w:type="spellEnd"/>
        <w:r w:rsidR="00532402" w:rsidRPr="00C110B8">
          <w:rPr>
            <w:rStyle w:val="Hyperlink"/>
            <w:rFonts w:cs="Arial"/>
            <w:lang w:val="en-US"/>
          </w:rPr>
          <w:t>: Health Belief model</w:t>
        </w:r>
      </w:hyperlink>
      <w:r w:rsidR="00532402">
        <w:rPr>
          <w:rFonts w:ascii="Arial" w:hAnsi="Arial" w:cs="Arial"/>
        </w:rPr>
        <w:t xml:space="preserve"> </w:t>
      </w:r>
      <w:r w:rsidR="00532402" w:rsidRPr="00761B34">
        <w:t>(explains how beliefs influence health behavio</w:t>
      </w:r>
      <w:r w:rsidR="00761B34">
        <w:t>u</w:t>
      </w:r>
      <w:r w:rsidR="00532402" w:rsidRPr="00761B34">
        <w:t>r)</w:t>
      </w:r>
      <w:bookmarkStart w:id="46" w:name="_Toc381714156"/>
    </w:p>
    <w:p w:rsidR="00655635" w:rsidRPr="00655635" w:rsidRDefault="00655635" w:rsidP="00655635">
      <w:pPr>
        <w:pStyle w:val="Text"/>
        <w:rPr>
          <w:rFonts w:ascii="Arial" w:hAnsi="Arial" w:cs="Arial"/>
        </w:rPr>
      </w:pPr>
    </w:p>
    <w:p w:rsidR="00532402" w:rsidRDefault="00532402" w:rsidP="00532402">
      <w:pPr>
        <w:pStyle w:val="Title1"/>
        <w:rPr>
          <w:lang w:val="en-GB"/>
        </w:rPr>
      </w:pPr>
      <w:r>
        <w:rPr>
          <w:lang w:val="en-GB"/>
        </w:rPr>
        <w:t xml:space="preserve">3.5 </w:t>
      </w:r>
      <w:r w:rsidRPr="003073D4">
        <w:rPr>
          <w:lang w:val="en-GB"/>
        </w:rPr>
        <w:t xml:space="preserve">INTERVENTION </w:t>
      </w:r>
      <w:r>
        <w:rPr>
          <w:lang w:val="en-GB"/>
        </w:rPr>
        <w:t>D</w:t>
      </w:r>
      <w:r w:rsidRPr="003073D4">
        <w:rPr>
          <w:lang w:val="en-GB"/>
        </w:rPr>
        <w:t>EVELOPMENT</w:t>
      </w:r>
      <w:bookmarkEnd w:id="46"/>
    </w:p>
    <w:p w:rsidR="00532402" w:rsidRPr="0004218A" w:rsidRDefault="00532402" w:rsidP="00532402">
      <w:pPr>
        <w:pStyle w:val="Title2"/>
        <w:rPr>
          <w:lang w:val="en-US"/>
        </w:rPr>
      </w:pPr>
      <w:r w:rsidRPr="0004218A">
        <w:rPr>
          <w:lang w:val="en-US"/>
        </w:rPr>
        <w:t>Relevance</w:t>
      </w:r>
      <w:r>
        <w:rPr>
          <w:lang w:val="en-US"/>
        </w:rPr>
        <w:t xml:space="preserve"> of this cluster</w:t>
      </w:r>
    </w:p>
    <w:p w:rsidR="00532402" w:rsidRPr="0004218A" w:rsidRDefault="00532402" w:rsidP="00532402">
      <w:pPr>
        <w:pStyle w:val="Text"/>
      </w:pPr>
      <w:r w:rsidRPr="0004218A">
        <w:t xml:space="preserve">An intervention is a specific activity </w:t>
      </w:r>
      <w:r w:rsidR="002A72A4">
        <w:t>that</w:t>
      </w:r>
      <w:r w:rsidR="002A72A4" w:rsidRPr="0004218A">
        <w:t xml:space="preserve"> </w:t>
      </w:r>
      <w:r w:rsidRPr="0004218A">
        <w:t>is used to achieve a certain effect, often as part of a group of related interventions in a larger prevention programme.</w:t>
      </w:r>
    </w:p>
    <w:p w:rsidR="00532402" w:rsidRPr="0004218A" w:rsidRDefault="00532402" w:rsidP="00532402">
      <w:pPr>
        <w:rPr>
          <w:rFonts w:ascii="Arial" w:hAnsi="Arial" w:cs="Arial"/>
          <w:lang w:val="en-US"/>
        </w:rPr>
      </w:pPr>
    </w:p>
    <w:p w:rsidR="00532402" w:rsidRPr="0004218A" w:rsidRDefault="00532402" w:rsidP="00532402">
      <w:pPr>
        <w:pStyle w:val="Title2"/>
        <w:rPr>
          <w:lang w:val="en-US"/>
        </w:rPr>
      </w:pPr>
      <w:r w:rsidRPr="0004218A">
        <w:rPr>
          <w:lang w:val="en-US"/>
        </w:rPr>
        <w:t>Explanation</w:t>
      </w:r>
      <w:r>
        <w:rPr>
          <w:lang w:val="en-US"/>
        </w:rPr>
        <w:t xml:space="preserve"> of terms</w:t>
      </w:r>
    </w:p>
    <w:p w:rsidR="00532402" w:rsidRPr="0004218A" w:rsidRDefault="003D37F1" w:rsidP="00532402">
      <w:pPr>
        <w:pStyle w:val="NoSpacing"/>
      </w:pPr>
      <w:r w:rsidRPr="00DE55F2">
        <w:rPr>
          <w:noProof/>
          <w:lang w:eastAsia="en-GB"/>
        </w:rPr>
        <w:drawing>
          <wp:anchor distT="0" distB="0" distL="114300" distR="114300" simplePos="0" relativeHeight="251705344" behindDoc="0" locked="0" layoutInCell="1" allowOverlap="1" wp14:anchorId="5362D04D" wp14:editId="10DDFFE1">
            <wp:simplePos x="0" y="0"/>
            <wp:positionH relativeFrom="page">
              <wp:posOffset>5873115</wp:posOffset>
            </wp:positionH>
            <wp:positionV relativeFrom="page">
              <wp:posOffset>3810</wp:posOffset>
            </wp:positionV>
            <wp:extent cx="1662430" cy="1695450"/>
            <wp:effectExtent l="0" t="0" r="0" b="0"/>
            <wp:wrapSquare wrapText="bothSides"/>
            <wp:docPr id="674"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532402" w:rsidRPr="0004218A">
        <w:t>Intervention methods</w:t>
      </w:r>
    </w:p>
    <w:p w:rsidR="00532402" w:rsidRDefault="00532402" w:rsidP="00532402">
      <w:pPr>
        <w:pStyle w:val="Text"/>
      </w:pPr>
      <w:r w:rsidRPr="0004218A">
        <w:lastRenderedPageBreak/>
        <w:t>Intervention methods are defined as concrete, practical instruments to implement the strategies (e.g. model</w:t>
      </w:r>
      <w:r>
        <w:t xml:space="preserve"> behavio</w:t>
      </w:r>
      <w:r w:rsidR="00761B34">
        <w:t>u</w:t>
      </w:r>
      <w:r>
        <w:t xml:space="preserve">r with </w:t>
      </w:r>
      <w:r w:rsidRPr="0004218A">
        <w:t>the help of video or role plays).</w:t>
      </w:r>
      <w:r w:rsidR="00D47951" w:rsidRPr="00D47951">
        <w:rPr>
          <w:noProof/>
          <w:lang w:eastAsia="en-GB"/>
        </w:rPr>
        <w:t xml:space="preserve"> </w:t>
      </w:r>
      <w:r w:rsidR="00D47951" w:rsidRPr="00DE55F2">
        <w:rPr>
          <w:noProof/>
          <w:lang w:eastAsia="en-GB"/>
        </w:rPr>
        <w:drawing>
          <wp:anchor distT="0" distB="0" distL="114300" distR="114300" simplePos="0" relativeHeight="251729920" behindDoc="0" locked="0" layoutInCell="1" allowOverlap="1" wp14:anchorId="2E8B4DD0" wp14:editId="3134EFDE">
            <wp:simplePos x="0" y="0"/>
            <wp:positionH relativeFrom="page">
              <wp:posOffset>5943600</wp:posOffset>
            </wp:positionH>
            <wp:positionV relativeFrom="page">
              <wp:posOffset>0</wp:posOffset>
            </wp:positionV>
            <wp:extent cx="1664208" cy="1691640"/>
            <wp:effectExtent l="0" t="0" r="0" b="0"/>
            <wp:wrapSquare wrapText="bothSides"/>
            <wp:docPr id="2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4208" cy="1691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55635" w:rsidRPr="00AE035D" w:rsidRDefault="00655635" w:rsidP="00655635">
      <w:pPr>
        <w:rPr>
          <w:lang w:val="en-GB"/>
        </w:rPr>
      </w:pPr>
    </w:p>
    <w:p w:rsidR="00532402" w:rsidRPr="0004218A" w:rsidRDefault="00532402" w:rsidP="00532402">
      <w:pPr>
        <w:pStyle w:val="NoSpacing"/>
      </w:pPr>
      <w:r w:rsidRPr="0004218A">
        <w:t>Suitability of intervention methods to achieve objectives</w:t>
      </w:r>
    </w:p>
    <w:p w:rsidR="00532402" w:rsidRDefault="00532402" w:rsidP="00532402">
      <w:pPr>
        <w:pStyle w:val="Text"/>
      </w:pPr>
      <w:r w:rsidRPr="0004218A">
        <w:t>This means selecting the precise intervention that is able to achieve the objective in a specifi</w:t>
      </w:r>
      <w:r>
        <w:t>c sub-group within the</w:t>
      </w:r>
      <w:r w:rsidRPr="0004218A">
        <w:t xml:space="preserve"> target group.</w:t>
      </w:r>
      <w:r>
        <w:t xml:space="preserve"> Again, the chosen intervention method should </w:t>
      </w:r>
      <w:r w:rsidR="00BB44E5">
        <w:t>fit within</w:t>
      </w:r>
      <w:r>
        <w:t xml:space="preserve"> the OTIC</w:t>
      </w:r>
      <w:r w:rsidR="00BB44E5">
        <w:t xml:space="preserve"> logic</w:t>
      </w:r>
      <w:r>
        <w:t>.</w:t>
      </w:r>
    </w:p>
    <w:p w:rsidR="00655635" w:rsidRPr="00AE035D" w:rsidRDefault="00655635" w:rsidP="00655635">
      <w:pPr>
        <w:rPr>
          <w:lang w:val="en-GB"/>
        </w:rPr>
      </w:pPr>
    </w:p>
    <w:p w:rsidR="00532402" w:rsidRDefault="00532402" w:rsidP="00532402">
      <w:pPr>
        <w:pStyle w:val="NoSpacing"/>
      </w:pPr>
      <w:r>
        <w:t>Effective methods</w:t>
      </w:r>
    </w:p>
    <w:p w:rsidR="00532402" w:rsidRDefault="00532402" w:rsidP="00532402">
      <w:pPr>
        <w:pStyle w:val="Text"/>
      </w:pPr>
      <w:r w:rsidRPr="00C30FAE">
        <w:t xml:space="preserve">In order to </w:t>
      </w:r>
      <w:r>
        <w:t>address</w:t>
      </w:r>
      <w:r w:rsidRPr="00C30FAE">
        <w:t xml:space="preserve"> a problem, you want to change the determinants. Research has shown which intervention methods are most effective to change certain determinants. For </w:t>
      </w:r>
      <w:r>
        <w:t>example,</w:t>
      </w:r>
      <w:r w:rsidRPr="00C30FAE">
        <w:t xml:space="preserve"> </w:t>
      </w:r>
      <w:r>
        <w:t xml:space="preserve">providing </w:t>
      </w:r>
      <w:r w:rsidRPr="00C30FAE">
        <w:t xml:space="preserve">information is effective for enhancing knowledge, but is not </w:t>
      </w:r>
      <w:r>
        <w:t>sufficient to enhance</w:t>
      </w:r>
      <w:r w:rsidRPr="00C30FAE">
        <w:t xml:space="preserve"> skills. </w:t>
      </w:r>
      <w:r>
        <w:t>To achieve some</w:t>
      </w:r>
      <w:r w:rsidRPr="00C30FAE">
        <w:t xml:space="preserve"> </w:t>
      </w:r>
      <w:r w:rsidR="00BB44E5">
        <w:t xml:space="preserve">types of </w:t>
      </w:r>
      <w:r w:rsidRPr="00C30FAE">
        <w:t>change</w:t>
      </w:r>
      <w:r>
        <w:t>,</w:t>
      </w:r>
      <w:r w:rsidRPr="00C30FAE">
        <w:t xml:space="preserve"> </w:t>
      </w:r>
      <w:r>
        <w:t xml:space="preserve">individual </w:t>
      </w:r>
      <w:r w:rsidRPr="00C30FAE">
        <w:t>counse</w:t>
      </w:r>
      <w:r>
        <w:t>l</w:t>
      </w:r>
      <w:r w:rsidRPr="00C30FAE">
        <w:t>ling is most effective</w:t>
      </w:r>
      <w:r>
        <w:t>; to achieve others,</w:t>
      </w:r>
      <w:r w:rsidRPr="00C30FAE">
        <w:t xml:space="preserve"> group workshops can be effective. </w:t>
      </w:r>
      <w:r>
        <w:t>It is important to use</w:t>
      </w:r>
      <w:r w:rsidRPr="00C30FAE">
        <w:t xml:space="preserve"> the evidence on wh</w:t>
      </w:r>
      <w:r w:rsidR="000A1366">
        <w:t>ich</w:t>
      </w:r>
      <w:r w:rsidRPr="00C30FAE">
        <w:t xml:space="preserve"> methods are effective</w:t>
      </w:r>
      <w:r>
        <w:t>.</w:t>
      </w:r>
      <w:r w:rsidRPr="00C30FAE">
        <w:t xml:space="preserve"> </w:t>
      </w:r>
    </w:p>
    <w:p w:rsidR="00655635" w:rsidRPr="00AE035D" w:rsidRDefault="00655635" w:rsidP="00655635">
      <w:pPr>
        <w:rPr>
          <w:lang w:val="en-GB"/>
        </w:rPr>
      </w:pPr>
    </w:p>
    <w:p w:rsidR="00532402" w:rsidRPr="0004218A" w:rsidRDefault="00532402" w:rsidP="00532402">
      <w:pPr>
        <w:pStyle w:val="NoSpacing"/>
      </w:pPr>
      <w:r w:rsidRPr="0004218A">
        <w:t xml:space="preserve">Techniques and strategies to reach </w:t>
      </w:r>
      <w:r>
        <w:t xml:space="preserve">the </w:t>
      </w:r>
      <w:r w:rsidRPr="0004218A">
        <w:t>target group</w:t>
      </w:r>
    </w:p>
    <w:p w:rsidR="00532402" w:rsidRDefault="00532402" w:rsidP="00532402">
      <w:pPr>
        <w:pStyle w:val="Text"/>
      </w:pPr>
      <w:r>
        <w:t>In order to get results</w:t>
      </w:r>
      <w:r w:rsidR="000A1366">
        <w:t>,</w:t>
      </w:r>
      <w:r>
        <w:t xml:space="preserve"> you </w:t>
      </w:r>
      <w:r w:rsidR="000A1366">
        <w:t xml:space="preserve">may </w:t>
      </w:r>
      <w:r>
        <w:t>have to reach (intermediate) target group(s). Depending on the group and context</w:t>
      </w:r>
      <w:r w:rsidR="000A1366">
        <w:t>,</w:t>
      </w:r>
      <w:r>
        <w:t xml:space="preserve"> this demands different techniques and strategies. Research has shown which techniques are most successful in which groups in a specific context. For reaching PWID</w:t>
      </w:r>
      <w:r w:rsidR="000A1366">
        <w:t>,</w:t>
      </w:r>
      <w:r>
        <w:t xml:space="preserve"> mostly a mix of techniques is used</w:t>
      </w:r>
      <w:r w:rsidR="000A1366">
        <w:t>.</w:t>
      </w:r>
      <w:r>
        <w:t xml:space="preserve"> </w:t>
      </w:r>
      <w:r w:rsidR="000A1366">
        <w:t>F</w:t>
      </w:r>
      <w:r>
        <w:t>or example, public communication channels, motivational interviewing, peer education, community-based outreach, social media, targeted services or specific services integrated within general health or social services.</w:t>
      </w:r>
    </w:p>
    <w:p w:rsidR="00655635" w:rsidRPr="00AE035D" w:rsidRDefault="00655635" w:rsidP="00655635">
      <w:pPr>
        <w:rPr>
          <w:lang w:val="en-GB"/>
        </w:rPr>
      </w:pPr>
    </w:p>
    <w:p w:rsidR="00532402" w:rsidRPr="0004218A" w:rsidRDefault="00532402" w:rsidP="00532402">
      <w:pPr>
        <w:pStyle w:val="NoSpacing"/>
      </w:pPr>
      <w:r w:rsidRPr="0004218A">
        <w:t>Multi</w:t>
      </w:r>
      <w:r>
        <w:t>-</w:t>
      </w:r>
      <w:r w:rsidRPr="0004218A">
        <w:t>component approach</w:t>
      </w:r>
    </w:p>
    <w:p w:rsidR="00655635" w:rsidRPr="00655635" w:rsidRDefault="00532402" w:rsidP="00655635">
      <w:pPr>
        <w:pStyle w:val="Text"/>
      </w:pPr>
      <w:r>
        <w:t>P</w:t>
      </w:r>
      <w:r w:rsidRPr="0004218A">
        <w:t xml:space="preserve">rojects </w:t>
      </w:r>
      <w:r>
        <w:t xml:space="preserve">often </w:t>
      </w:r>
      <w:r w:rsidRPr="0004218A">
        <w:t xml:space="preserve">include </w:t>
      </w:r>
      <w:r>
        <w:t>a mix of measures r</w:t>
      </w:r>
      <w:r w:rsidRPr="0004218A">
        <w:t>elate</w:t>
      </w:r>
      <w:r>
        <w:t>d</w:t>
      </w:r>
      <w:r w:rsidRPr="0004218A">
        <w:t xml:space="preserve"> to different</w:t>
      </w:r>
      <w:r>
        <w:t xml:space="preserve"> </w:t>
      </w:r>
      <w:r w:rsidRPr="0004218A">
        <w:t xml:space="preserve">problems or determinants, </w:t>
      </w:r>
      <w:r>
        <w:t xml:space="preserve">different </w:t>
      </w:r>
      <w:r w:rsidRPr="0004218A">
        <w:t>target group</w:t>
      </w:r>
      <w:r>
        <w:t>s or sub-groups</w:t>
      </w:r>
      <w:r w:rsidRPr="0004218A">
        <w:t xml:space="preserve">, </w:t>
      </w:r>
      <w:r>
        <w:t xml:space="preserve">different </w:t>
      </w:r>
      <w:r w:rsidRPr="0004218A">
        <w:t>settings</w:t>
      </w:r>
      <w:r>
        <w:t xml:space="preserve"> and different </w:t>
      </w:r>
      <w:r w:rsidRPr="0004218A">
        <w:t>channels</w:t>
      </w:r>
      <w:r w:rsidRPr="0004218A">
        <w:rPr>
          <w:i/>
        </w:rPr>
        <w:t xml:space="preserve">. </w:t>
      </w:r>
      <w:r w:rsidRPr="0004218A">
        <w:t>Problems usually involve many behavio</w:t>
      </w:r>
      <w:r>
        <w:t>u</w:t>
      </w:r>
      <w:r w:rsidRPr="0004218A">
        <w:t>ral and environmental factors</w:t>
      </w:r>
      <w:r>
        <w:t>; d</w:t>
      </w:r>
      <w:r w:rsidRPr="0004218A">
        <w:t>ifferent measures can be</w:t>
      </w:r>
      <w:r>
        <w:t xml:space="preserve"> applied to address </w:t>
      </w:r>
      <w:r w:rsidRPr="0004218A">
        <w:t>different factors. The use of a range of measures also means that the problem is approached from different angles, improving the chances of successful change.</w:t>
      </w:r>
      <w:r>
        <w:t xml:space="preserve"> </w:t>
      </w:r>
    </w:p>
    <w:p w:rsidR="00532402" w:rsidRDefault="00532402" w:rsidP="00532402">
      <w:pPr>
        <w:pStyle w:val="Text"/>
      </w:pPr>
      <w:r w:rsidRPr="00B35F25">
        <w:rPr>
          <w:lang w:val="en-US"/>
        </w:rPr>
        <w:t>For the prevention of infectious diseases among PWID</w:t>
      </w:r>
      <w:r>
        <w:rPr>
          <w:lang w:val="en-US"/>
        </w:rPr>
        <w:t>,</w:t>
      </w:r>
      <w:r w:rsidRPr="00B35F25">
        <w:rPr>
          <w:lang w:val="en-US"/>
        </w:rPr>
        <w:t xml:space="preserve"> </w:t>
      </w:r>
      <w:r>
        <w:rPr>
          <w:lang w:val="en-US"/>
        </w:rPr>
        <w:t>seven</w:t>
      </w:r>
      <w:r w:rsidRPr="00B35F25">
        <w:rPr>
          <w:lang w:val="en-US"/>
        </w:rPr>
        <w:t xml:space="preserve"> key interventions </w:t>
      </w:r>
      <w:r>
        <w:rPr>
          <w:lang w:val="en-US"/>
        </w:rPr>
        <w:t>are</w:t>
      </w:r>
      <w:r w:rsidRPr="00B35F25">
        <w:rPr>
          <w:lang w:val="en-US"/>
        </w:rPr>
        <w:t xml:space="preserve"> recommended:  </w:t>
      </w:r>
      <w:r w:rsidRPr="00B35F25">
        <w:t>provision of in</w:t>
      </w:r>
      <w:r>
        <w:t>j</w:t>
      </w:r>
      <w:r w:rsidRPr="00B35F25">
        <w:t>ection equipment</w:t>
      </w:r>
      <w:r>
        <w:t xml:space="preserve">, </w:t>
      </w:r>
      <w:r w:rsidRPr="00B35F25">
        <w:t>vaccination</w:t>
      </w:r>
      <w:r>
        <w:t xml:space="preserve">, </w:t>
      </w:r>
      <w:r w:rsidRPr="00B35F25">
        <w:t>drug dependence treatment</w:t>
      </w:r>
      <w:r>
        <w:t xml:space="preserve">, </w:t>
      </w:r>
      <w:r w:rsidRPr="00B35F25">
        <w:t>voluntary testing and counselling</w:t>
      </w:r>
      <w:r>
        <w:t xml:space="preserve">, </w:t>
      </w:r>
      <w:r w:rsidRPr="00B35F25">
        <w:t>infectious disease treatment</w:t>
      </w:r>
      <w:r>
        <w:t xml:space="preserve">, </w:t>
      </w:r>
      <w:r w:rsidRPr="00B35F25">
        <w:t>health promotion</w:t>
      </w:r>
      <w:r>
        <w:t>,</w:t>
      </w:r>
      <w:r w:rsidRPr="00B35F25">
        <w:t xml:space="preserve"> and the targeted delivery of services. </w:t>
      </w:r>
      <w:r w:rsidR="000A1366">
        <w:t>B</w:t>
      </w:r>
      <w:r>
        <w:t>ased on available evidence, a combination of these key interventions will lead to the best results.</w:t>
      </w:r>
    </w:p>
    <w:p w:rsidR="00655635" w:rsidRPr="00AE035D" w:rsidRDefault="00655635" w:rsidP="00655635">
      <w:pPr>
        <w:rPr>
          <w:lang w:val="en-GB"/>
        </w:rPr>
      </w:pPr>
    </w:p>
    <w:p w:rsidR="00532402" w:rsidRDefault="00532402" w:rsidP="00532402">
      <w:pPr>
        <w:pStyle w:val="NoSpacing"/>
      </w:pPr>
      <w:r>
        <w:t>Participation</w:t>
      </w:r>
    </w:p>
    <w:p w:rsidR="00532402" w:rsidRDefault="003D37F1" w:rsidP="00655635">
      <w:pPr>
        <w:pStyle w:val="Text"/>
      </w:pPr>
      <w:r w:rsidRPr="00DE55F2">
        <w:rPr>
          <w:noProof/>
          <w:lang w:eastAsia="en-GB"/>
        </w:rPr>
        <w:drawing>
          <wp:anchor distT="0" distB="0" distL="114300" distR="114300" simplePos="0" relativeHeight="251723776" behindDoc="0" locked="0" layoutInCell="1" allowOverlap="1" wp14:anchorId="7733668F" wp14:editId="09F274F6">
            <wp:simplePos x="0" y="0"/>
            <wp:positionH relativeFrom="page">
              <wp:posOffset>5931535</wp:posOffset>
            </wp:positionH>
            <wp:positionV relativeFrom="page">
              <wp:posOffset>-635</wp:posOffset>
            </wp:positionV>
            <wp:extent cx="1662430" cy="1695450"/>
            <wp:effectExtent l="0" t="0" r="0" b="0"/>
            <wp:wrapSquare wrapText="bothSides"/>
            <wp:docPr id="683"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532402" w:rsidRPr="001A1DB5">
        <w:t xml:space="preserve">Active involvement of stakeholders and </w:t>
      </w:r>
      <w:r w:rsidR="00532402">
        <w:t xml:space="preserve">the </w:t>
      </w:r>
      <w:r w:rsidR="00532402" w:rsidRPr="001A1DB5">
        <w:t>target group in the development of the intervention ensures that</w:t>
      </w:r>
      <w:r w:rsidR="00532402">
        <w:t xml:space="preserve"> it</w:t>
      </w:r>
      <w:r w:rsidR="00532402" w:rsidRPr="001A1DB5">
        <w:t xml:space="preserve"> is tailored to the situation and is </w:t>
      </w:r>
      <w:r w:rsidR="00532402">
        <w:t>more</w:t>
      </w:r>
      <w:r w:rsidR="00532402" w:rsidRPr="001A1DB5">
        <w:t xml:space="preserve"> likely to be taken up. </w:t>
      </w:r>
      <w:r w:rsidR="00532402" w:rsidRPr="003A79C4">
        <w:t>There ar</w:t>
      </w:r>
      <w:r w:rsidR="00532402">
        <w:t xml:space="preserve">e several practical methods you can use to increase participation in improving the quality of the project. You will find more practical information on the use of these methods in the </w:t>
      </w:r>
      <w:hyperlink r:id="rId24" w:history="1">
        <w:r w:rsidR="00532402" w:rsidRPr="00C110B8">
          <w:rPr>
            <w:rStyle w:val="Hyperlink"/>
            <w:rFonts w:cs="Arial"/>
          </w:rPr>
          <w:t>Participat</w:t>
        </w:r>
        <w:r w:rsidR="000A1366" w:rsidRPr="00C110B8">
          <w:rPr>
            <w:rStyle w:val="Hyperlink"/>
            <w:rFonts w:cs="Arial"/>
          </w:rPr>
          <w:t>ory</w:t>
        </w:r>
        <w:r w:rsidR="00532402" w:rsidRPr="00C110B8">
          <w:rPr>
            <w:rStyle w:val="Hyperlink"/>
            <w:rFonts w:cs="Arial"/>
          </w:rPr>
          <w:t xml:space="preserve"> Quality Development tool</w:t>
        </w:r>
        <w:r w:rsidR="00532402" w:rsidRPr="00C110B8">
          <w:rPr>
            <w:rStyle w:val="Hyperlink"/>
            <w:rFonts w:cstheme="minorBidi"/>
          </w:rPr>
          <w:t>.</w:t>
        </w:r>
      </w:hyperlink>
    </w:p>
    <w:p w:rsidR="00655635" w:rsidRPr="0004218A" w:rsidRDefault="00655635" w:rsidP="00655635">
      <w:pPr>
        <w:rPr>
          <w:lang w:val="en-US"/>
        </w:rPr>
      </w:pPr>
    </w:p>
    <w:p w:rsidR="00532402" w:rsidRPr="0004218A" w:rsidRDefault="00532402" w:rsidP="00532402">
      <w:pPr>
        <w:pStyle w:val="NoSpacing"/>
      </w:pPr>
      <w:r>
        <w:t>V</w:t>
      </w:r>
      <w:r w:rsidRPr="0004218A">
        <w:t xml:space="preserve">alues and norms of </w:t>
      </w:r>
      <w:r w:rsidR="003728BA">
        <w:t xml:space="preserve">the </w:t>
      </w:r>
      <w:r w:rsidRPr="0004218A">
        <w:t>target group</w:t>
      </w:r>
    </w:p>
    <w:p w:rsidR="00532402" w:rsidRPr="0004218A" w:rsidRDefault="00532402" w:rsidP="00655635">
      <w:pPr>
        <w:pStyle w:val="Text"/>
        <w:rPr>
          <w:rFonts w:ascii="Arial" w:hAnsi="Arial" w:cs="Arial"/>
          <w:lang w:val="en-US"/>
        </w:rPr>
      </w:pPr>
      <w:r w:rsidRPr="0004218A">
        <w:t>The</w:t>
      </w:r>
      <w:r>
        <w:t>se</w:t>
      </w:r>
      <w:r w:rsidRPr="0004218A">
        <w:t xml:space="preserve"> terms refer to </w:t>
      </w:r>
      <w:r w:rsidR="00573F49">
        <w:t xml:space="preserve">abstract </w:t>
      </w:r>
      <w:r>
        <w:t>concepts</w:t>
      </w:r>
      <w:r w:rsidRPr="0004218A">
        <w:t xml:space="preserve"> and written and unwritten</w:t>
      </w:r>
      <w:r>
        <w:t xml:space="preserve"> </w:t>
      </w:r>
      <w:r w:rsidRPr="0004218A">
        <w:t xml:space="preserve">rules among </w:t>
      </w:r>
      <w:r>
        <w:t>the target group</w:t>
      </w:r>
      <w:r w:rsidRPr="0004218A">
        <w:t xml:space="preserve">. These </w:t>
      </w:r>
      <w:r>
        <w:t>can range from</w:t>
      </w:r>
      <w:r w:rsidRPr="0004218A">
        <w:t xml:space="preserve"> </w:t>
      </w:r>
      <w:r w:rsidR="00573F49">
        <w:t xml:space="preserve">attitudes and </w:t>
      </w:r>
      <w:r w:rsidRPr="0004218A">
        <w:t>opinions</w:t>
      </w:r>
      <w:r w:rsidR="00573F49">
        <w:t xml:space="preserve"> to</w:t>
      </w:r>
      <w:r w:rsidRPr="0004218A">
        <w:t xml:space="preserve"> </w:t>
      </w:r>
      <w:r w:rsidR="00573F49">
        <w:t>customs, habits</w:t>
      </w:r>
      <w:r w:rsidR="00573F49" w:rsidRPr="0004218A">
        <w:t xml:space="preserve"> </w:t>
      </w:r>
      <w:r w:rsidRPr="0004218A">
        <w:t xml:space="preserve">and roles within particular religious or ethnic groups to recreational </w:t>
      </w:r>
      <w:r w:rsidR="00573F49">
        <w:t xml:space="preserve">drug use </w:t>
      </w:r>
      <w:r w:rsidRPr="0004218A">
        <w:t>patterns among young</w:t>
      </w:r>
      <w:r>
        <w:t xml:space="preserve"> people </w:t>
      </w:r>
      <w:r w:rsidRPr="0004218A">
        <w:t>or</w:t>
      </w:r>
      <w:r>
        <w:t xml:space="preserve"> PWID</w:t>
      </w:r>
      <w:r w:rsidRPr="0004218A">
        <w:t>.</w:t>
      </w:r>
    </w:p>
    <w:p w:rsidR="00532402" w:rsidRPr="0004218A" w:rsidRDefault="00532402" w:rsidP="00532402">
      <w:pPr>
        <w:pStyle w:val="Text"/>
      </w:pPr>
      <w:r>
        <w:t xml:space="preserve">An </w:t>
      </w:r>
      <w:r w:rsidRPr="0004218A">
        <w:t xml:space="preserve">intervention </w:t>
      </w:r>
      <w:r>
        <w:t xml:space="preserve">that </w:t>
      </w:r>
      <w:r w:rsidRPr="0004218A">
        <w:t xml:space="preserve">is not </w:t>
      </w:r>
      <w:r>
        <w:t>tailored</w:t>
      </w:r>
      <w:r w:rsidRPr="0004218A">
        <w:t xml:space="preserve"> to the target group’s values and norms</w:t>
      </w:r>
      <w:r>
        <w:t xml:space="preserve"> is unlikely to be</w:t>
      </w:r>
      <w:r w:rsidRPr="0004218A">
        <w:t xml:space="preserve"> effective. This is because it either fails to reach the target group or because the target group fails to understand the message, refuses to accept it or is unable to act upon it. </w:t>
      </w:r>
      <w:r>
        <w:t>Tailoring an</w:t>
      </w:r>
      <w:r w:rsidRPr="0004218A">
        <w:t xml:space="preserve"> intervention to the culture of the target group </w:t>
      </w:r>
      <w:r>
        <w:t>is important for all</w:t>
      </w:r>
      <w:r w:rsidRPr="0004218A">
        <w:t xml:space="preserve"> aspects of the intervention, including the message, the channel, the method and the source.</w:t>
      </w:r>
    </w:p>
    <w:p w:rsidR="00532402" w:rsidRPr="0004218A" w:rsidRDefault="00532402" w:rsidP="00655635">
      <w:pPr>
        <w:rPr>
          <w:lang w:val="en-US"/>
        </w:rPr>
      </w:pPr>
    </w:p>
    <w:p w:rsidR="00532402" w:rsidRPr="0004218A" w:rsidRDefault="00532402" w:rsidP="00532402">
      <w:pPr>
        <w:pStyle w:val="NoSpacing"/>
      </w:pPr>
      <w:r w:rsidRPr="0004218A">
        <w:t xml:space="preserve">Timing, </w:t>
      </w:r>
      <w:r>
        <w:t>duration and frequency</w:t>
      </w:r>
    </w:p>
    <w:p w:rsidR="00532402" w:rsidRDefault="00532402" w:rsidP="00532402">
      <w:pPr>
        <w:pStyle w:val="Text"/>
      </w:pPr>
      <w:r>
        <w:t>Timing, duration and frequency are important because they determine the intensity of the intervention.</w:t>
      </w:r>
    </w:p>
    <w:p w:rsidR="00532402" w:rsidRPr="0004218A" w:rsidRDefault="00532402" w:rsidP="00532402">
      <w:pPr>
        <w:pStyle w:val="Text"/>
      </w:pPr>
      <w:r w:rsidRPr="0004218A">
        <w:t xml:space="preserve">Timing refers to the moment at which an intervention is </w:t>
      </w:r>
      <w:r>
        <w:t>implemented</w:t>
      </w:r>
      <w:r w:rsidRPr="0004218A">
        <w:t>.</w:t>
      </w:r>
      <w:r>
        <w:t xml:space="preserve"> Project </w:t>
      </w:r>
      <w:r w:rsidRPr="0004218A">
        <w:t>design need</w:t>
      </w:r>
      <w:r>
        <w:t>s</w:t>
      </w:r>
      <w:r w:rsidRPr="0004218A">
        <w:t xml:space="preserve"> to assess wh</w:t>
      </w:r>
      <w:r>
        <w:t xml:space="preserve">en </w:t>
      </w:r>
      <w:r w:rsidR="00761B34">
        <w:t xml:space="preserve">it </w:t>
      </w:r>
      <w:r>
        <w:t>is the right time to</w:t>
      </w:r>
      <w:r w:rsidRPr="0004218A">
        <w:t xml:space="preserve"> implement</w:t>
      </w:r>
      <w:r>
        <w:t xml:space="preserve"> </w:t>
      </w:r>
      <w:r w:rsidRPr="0004218A">
        <w:t>the intervention</w:t>
      </w:r>
      <w:r>
        <w:t xml:space="preserve">. It is also important to consider the right timing for an intervention in relation to the political and social climate. </w:t>
      </w:r>
    </w:p>
    <w:p w:rsidR="00532402" w:rsidRDefault="00532402" w:rsidP="00532402">
      <w:pPr>
        <w:pStyle w:val="Text"/>
      </w:pPr>
      <w:r w:rsidRPr="0004218A">
        <w:t xml:space="preserve">Duration refers to the period of time during which the intervention is to be </w:t>
      </w:r>
      <w:r>
        <w:t>implemented</w:t>
      </w:r>
      <w:r w:rsidRPr="0004218A">
        <w:t xml:space="preserve">, including </w:t>
      </w:r>
      <w:r>
        <w:t>follow up.</w:t>
      </w:r>
      <w:r w:rsidRPr="0004218A">
        <w:t xml:space="preserve"> </w:t>
      </w:r>
    </w:p>
    <w:p w:rsidR="00532402" w:rsidRDefault="00532402" w:rsidP="00532402">
      <w:pPr>
        <w:pStyle w:val="Text"/>
        <w:rPr>
          <w:u w:val="single"/>
        </w:rPr>
      </w:pPr>
      <w:r w:rsidRPr="0004218A">
        <w:t xml:space="preserve">Frequency refers to the number of </w:t>
      </w:r>
      <w:r>
        <w:t xml:space="preserve">times the intervention will be </w:t>
      </w:r>
      <w:r w:rsidR="00116646">
        <w:t>repeated</w:t>
      </w:r>
      <w:r>
        <w:t xml:space="preserve">, for example, </w:t>
      </w:r>
      <w:r w:rsidRPr="0004218A">
        <w:t>the number of group sessions</w:t>
      </w:r>
      <w:r w:rsidR="00116646">
        <w:t xml:space="preserve"> or</w:t>
      </w:r>
      <w:r w:rsidRPr="0004218A">
        <w:t xml:space="preserve"> the number of TV </w:t>
      </w:r>
      <w:r w:rsidR="00116646">
        <w:t>spots</w:t>
      </w:r>
      <w:r w:rsidRPr="0004218A">
        <w:t xml:space="preserve">. </w:t>
      </w:r>
      <w:r w:rsidR="00116646">
        <w:t>Y</w:t>
      </w:r>
      <w:r>
        <w:t>ou also need to consider changes in</w:t>
      </w:r>
      <w:r w:rsidRPr="0004218A">
        <w:t xml:space="preserve"> frequency over time, for instance </w:t>
      </w:r>
      <w:r>
        <w:t>organising</w:t>
      </w:r>
      <w:r w:rsidRPr="0004218A">
        <w:t xml:space="preserve"> group sessions </w:t>
      </w:r>
      <w:r>
        <w:t xml:space="preserve">very frequently </w:t>
      </w:r>
      <w:r w:rsidRPr="0004218A">
        <w:t>initially and gradually increasing the intervals</w:t>
      </w:r>
      <w:r>
        <w:t xml:space="preserve"> between sessions</w:t>
      </w:r>
      <w:r w:rsidRPr="0004218A">
        <w:t xml:space="preserve">. </w:t>
      </w:r>
    </w:p>
    <w:p w:rsidR="00532402" w:rsidRDefault="00532402" w:rsidP="00532402">
      <w:pPr>
        <w:tabs>
          <w:tab w:val="num" w:pos="720"/>
        </w:tabs>
        <w:rPr>
          <w:rFonts w:ascii="Arial" w:hAnsi="Arial" w:cs="Arial"/>
          <w:u w:val="single"/>
          <w:lang w:val="en-US"/>
        </w:rPr>
      </w:pPr>
    </w:p>
    <w:p w:rsidR="00532402" w:rsidRPr="0004218A" w:rsidRDefault="00532402" w:rsidP="00532402">
      <w:pPr>
        <w:pStyle w:val="Title2"/>
        <w:rPr>
          <w:lang w:val="en-US"/>
        </w:rPr>
      </w:pPr>
      <w:r>
        <w:rPr>
          <w:lang w:val="en-US"/>
        </w:rPr>
        <w:t>References</w:t>
      </w:r>
    </w:p>
    <w:p w:rsidR="00532402" w:rsidRPr="004B5D8E" w:rsidRDefault="00530E74" w:rsidP="00532402">
      <w:pPr>
        <w:pStyle w:val="Text"/>
      </w:pPr>
      <w:hyperlink r:id="rId25" w:history="1">
        <w:r w:rsidR="00532402" w:rsidRPr="00C110B8">
          <w:rPr>
            <w:rStyle w:val="Hyperlink"/>
            <w:rFonts w:cs="Arial"/>
            <w:lang w:val="en-US"/>
          </w:rPr>
          <w:t>ECDC &amp; EMCDDA: Guidance on the prevention and control of infectious diseases among PWID</w:t>
        </w:r>
      </w:hyperlink>
      <w:r w:rsidR="00532402" w:rsidRPr="004B5D8E">
        <w:t xml:space="preserve"> (7 recommended key interventions (on page 15))</w:t>
      </w:r>
    </w:p>
    <w:p w:rsidR="00532402" w:rsidRPr="004B5D8E" w:rsidRDefault="00DF3D17" w:rsidP="00532402">
      <w:pPr>
        <w:pStyle w:val="Text"/>
      </w:pPr>
      <w:r w:rsidRPr="00CB725E">
        <w:rPr>
          <w:noProof/>
          <w:lang w:eastAsia="en-GB"/>
        </w:rPr>
        <w:lastRenderedPageBreak/>
        <w:drawing>
          <wp:anchor distT="0" distB="0" distL="114300" distR="114300" simplePos="0" relativeHeight="251725824" behindDoc="0" locked="0" layoutInCell="1" allowOverlap="1" wp14:anchorId="7DEA4EA6" wp14:editId="20D827E6">
            <wp:simplePos x="0" y="0"/>
            <wp:positionH relativeFrom="page">
              <wp:posOffset>5891530</wp:posOffset>
            </wp:positionH>
            <wp:positionV relativeFrom="page">
              <wp:posOffset>-5715</wp:posOffset>
            </wp:positionV>
            <wp:extent cx="1662430" cy="1695450"/>
            <wp:effectExtent l="0" t="0" r="0" b="0"/>
            <wp:wrapSquare wrapText="bothSides"/>
            <wp:docPr id="684"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hyperlink r:id="rId26" w:history="1">
        <w:r w:rsidR="00532402" w:rsidRPr="00C110B8">
          <w:rPr>
            <w:rStyle w:val="Hyperlink"/>
            <w:rFonts w:cs="Arial"/>
            <w:lang w:val="en-US"/>
          </w:rPr>
          <w:t>EMCDDA: Best Practice Portal</w:t>
        </w:r>
      </w:hyperlink>
      <w:r w:rsidR="00532402" w:rsidRPr="00C110B8">
        <w:t xml:space="preserve"> </w:t>
      </w:r>
      <w:r w:rsidR="00532402" w:rsidRPr="004B5D8E">
        <w:t>(evidence, guidelines, examples and tools in the area of drug-related prevention)</w:t>
      </w:r>
    </w:p>
    <w:p w:rsidR="00532402" w:rsidRDefault="00530E74" w:rsidP="00532402">
      <w:pPr>
        <w:pStyle w:val="Text"/>
      </w:pPr>
      <w:hyperlink r:id="rId27" w:history="1">
        <w:r w:rsidR="00532402" w:rsidRPr="00CB725E">
          <w:rPr>
            <w:rStyle w:val="Hyperlink"/>
            <w:rFonts w:cs="Arial"/>
            <w:lang w:val="en-US"/>
          </w:rPr>
          <w:t>Correlation Network: Peer Involvement</w:t>
        </w:r>
      </w:hyperlink>
      <w:r w:rsidR="00532402" w:rsidRPr="004B5D8E">
        <w:t xml:space="preserve"> (examples of meaningful involvement and participation of people who use drugs in the development and implementation of interventions, services and policies)</w:t>
      </w:r>
    </w:p>
    <w:p w:rsidR="00532402" w:rsidRPr="00CB725E" w:rsidRDefault="00530E74" w:rsidP="00532402">
      <w:pPr>
        <w:pStyle w:val="Text"/>
        <w:rPr>
          <w:rStyle w:val="Hyperlink"/>
          <w:rFonts w:cs="Arial"/>
          <w:lang w:val="en-US"/>
        </w:rPr>
      </w:pPr>
      <w:hyperlink r:id="rId28" w:history="1">
        <w:r w:rsidR="00532402" w:rsidRPr="00CB725E">
          <w:rPr>
            <w:rStyle w:val="Hyperlink"/>
            <w:rFonts w:cs="Arial"/>
            <w:lang w:val="en-US"/>
          </w:rPr>
          <w:t>Participatory Quality Development tool</w:t>
        </w:r>
      </w:hyperlink>
    </w:p>
    <w:p w:rsidR="00655635" w:rsidRDefault="00655635" w:rsidP="00532402">
      <w:pPr>
        <w:pStyle w:val="Text"/>
      </w:pPr>
    </w:p>
    <w:p w:rsidR="00532402" w:rsidRDefault="00532402" w:rsidP="00532402">
      <w:pPr>
        <w:pStyle w:val="Title1"/>
        <w:rPr>
          <w:lang w:val="en-GB"/>
        </w:rPr>
      </w:pPr>
      <w:bookmarkStart w:id="47" w:name="_Toc381714157"/>
      <w:r>
        <w:rPr>
          <w:lang w:val="en-GB"/>
        </w:rPr>
        <w:t xml:space="preserve">3.6 </w:t>
      </w:r>
      <w:r w:rsidRPr="003073D4">
        <w:rPr>
          <w:lang w:val="en-GB"/>
        </w:rPr>
        <w:t>IMPLEMENTATION</w:t>
      </w:r>
      <w:bookmarkEnd w:id="47"/>
    </w:p>
    <w:p w:rsidR="00532402" w:rsidRPr="0004218A" w:rsidRDefault="00532402" w:rsidP="00532402">
      <w:pPr>
        <w:pStyle w:val="Title2"/>
        <w:rPr>
          <w:lang w:val="en-US"/>
        </w:rPr>
      </w:pPr>
      <w:r w:rsidRPr="0004218A">
        <w:rPr>
          <w:lang w:val="en-US"/>
        </w:rPr>
        <w:t>Relevance</w:t>
      </w:r>
      <w:r>
        <w:rPr>
          <w:lang w:val="en-US"/>
        </w:rPr>
        <w:t xml:space="preserve"> of this cluster</w:t>
      </w:r>
    </w:p>
    <w:p w:rsidR="00532402" w:rsidRPr="0004218A" w:rsidRDefault="00532402" w:rsidP="00655635">
      <w:pPr>
        <w:pStyle w:val="Text"/>
      </w:pPr>
      <w:r>
        <w:t xml:space="preserve">The </w:t>
      </w:r>
      <w:r w:rsidRPr="0004218A">
        <w:t xml:space="preserve">implementation strategy aims to make it as easy as possible for the </w:t>
      </w:r>
      <w:r>
        <w:t>(</w:t>
      </w:r>
      <w:r w:rsidRPr="0004218A">
        <w:t>intermedia</w:t>
      </w:r>
      <w:r>
        <w:t xml:space="preserve">te) target group </w:t>
      </w:r>
      <w:r w:rsidRPr="0004218A">
        <w:t>to integrate the interventions in</w:t>
      </w:r>
      <w:r w:rsidR="00E53E10">
        <w:t>to</w:t>
      </w:r>
      <w:r w:rsidRPr="0004218A">
        <w:t xml:space="preserve"> their </w:t>
      </w:r>
      <w:r>
        <w:t>daily</w:t>
      </w:r>
      <w:r w:rsidRPr="0004218A">
        <w:t xml:space="preserve"> work</w:t>
      </w:r>
      <w:r>
        <w:t xml:space="preserve"> and life</w:t>
      </w:r>
      <w:r w:rsidRPr="0004218A">
        <w:t>.</w:t>
      </w:r>
      <w:r>
        <w:t xml:space="preserve"> It is better to consider this</w:t>
      </w:r>
      <w:r w:rsidR="00E53E10">
        <w:t>, in an implementation plan</w:t>
      </w:r>
      <w:r>
        <w:t xml:space="preserve"> before you start, </w:t>
      </w:r>
      <w:r w:rsidR="00E53E10">
        <w:t xml:space="preserve">rather </w:t>
      </w:r>
      <w:r>
        <w:t xml:space="preserve">than </w:t>
      </w:r>
      <w:r w:rsidR="00E53E10">
        <w:t xml:space="preserve">developing </w:t>
      </w:r>
      <w:r>
        <w:t>it through trial and error in practice.</w:t>
      </w:r>
    </w:p>
    <w:p w:rsidR="00532402" w:rsidRPr="0004218A" w:rsidRDefault="00532402" w:rsidP="00532402">
      <w:pPr>
        <w:rPr>
          <w:rFonts w:ascii="Arial" w:hAnsi="Arial" w:cs="Arial"/>
          <w:u w:val="single"/>
          <w:lang w:val="en-US"/>
        </w:rPr>
      </w:pPr>
    </w:p>
    <w:p w:rsidR="00532402" w:rsidRPr="0004218A" w:rsidRDefault="00532402" w:rsidP="00532402">
      <w:pPr>
        <w:pStyle w:val="Title2"/>
        <w:rPr>
          <w:lang w:val="en-US"/>
        </w:rPr>
      </w:pPr>
      <w:r>
        <w:rPr>
          <w:lang w:val="en-US"/>
        </w:rPr>
        <w:t>Explanation of terms</w:t>
      </w:r>
    </w:p>
    <w:p w:rsidR="00655635" w:rsidRPr="0004218A" w:rsidRDefault="00532402" w:rsidP="00655635">
      <w:pPr>
        <w:pStyle w:val="NoSpacing"/>
      </w:pPr>
      <w:r w:rsidRPr="0004218A">
        <w:t xml:space="preserve">Implementation </w:t>
      </w:r>
      <w:r w:rsidR="00655635">
        <w:t>strateg</w:t>
      </w:r>
      <w:r w:rsidR="00761B34">
        <w:t>y</w:t>
      </w:r>
    </w:p>
    <w:p w:rsidR="00532402" w:rsidRPr="0004218A" w:rsidRDefault="00532402" w:rsidP="00532402">
      <w:pPr>
        <w:pStyle w:val="Text"/>
      </w:pPr>
      <w:r w:rsidRPr="0004218A">
        <w:t xml:space="preserve">Implementation can be defined as all activities that are required to </w:t>
      </w:r>
      <w:r w:rsidR="00E53E10">
        <w:t xml:space="preserve">put a project plan into practice </w:t>
      </w:r>
      <w:r w:rsidRPr="0004218A">
        <w:t xml:space="preserve">to </w:t>
      </w:r>
      <w:r>
        <w:t xml:space="preserve">ensure </w:t>
      </w:r>
      <w:r w:rsidR="0000270E">
        <w:t>it reaches its objectives</w:t>
      </w:r>
      <w:r w:rsidRPr="0004218A">
        <w:t>.</w:t>
      </w:r>
      <w:r>
        <w:t xml:space="preserve"> </w:t>
      </w:r>
      <w:r w:rsidRPr="0004218A">
        <w:t xml:space="preserve">An implementation strategy </w:t>
      </w:r>
      <w:r>
        <w:t xml:space="preserve">contains </w:t>
      </w:r>
      <w:proofErr w:type="gramStart"/>
      <w:r>
        <w:t xml:space="preserve">choices </w:t>
      </w:r>
      <w:r w:rsidR="0063716A">
        <w:t xml:space="preserve"> of</w:t>
      </w:r>
      <w:proofErr w:type="gramEnd"/>
      <w:r w:rsidRPr="0004218A">
        <w:t xml:space="preserve"> interventions</w:t>
      </w:r>
      <w:r w:rsidR="0063716A">
        <w:t xml:space="preserve"> to</w:t>
      </w:r>
      <w:r w:rsidRPr="0004218A">
        <w:t xml:space="preserve"> reach the right intermediate target groups in the right way, at the right time and through the right channels.</w:t>
      </w:r>
    </w:p>
    <w:p w:rsidR="00532402" w:rsidRPr="0004218A" w:rsidRDefault="00532402" w:rsidP="00532402">
      <w:pPr>
        <w:pStyle w:val="Text"/>
      </w:pPr>
      <w:r>
        <w:t xml:space="preserve">Successful implementation of a strategy requires an implementation plan. The plan should have </w:t>
      </w:r>
      <w:r w:rsidRPr="0004218A">
        <w:t>SMART objectives</w:t>
      </w:r>
      <w:r>
        <w:t xml:space="preserve"> and set out how the interventions will be carried out, monitored and adjusted if necessary.</w:t>
      </w:r>
    </w:p>
    <w:p w:rsidR="00532402" w:rsidRPr="0004218A" w:rsidRDefault="00532402" w:rsidP="00532402">
      <w:pPr>
        <w:pStyle w:val="Text"/>
      </w:pPr>
      <w:r>
        <w:t>It is important to be aware that the</w:t>
      </w:r>
      <w:r w:rsidRPr="0004218A">
        <w:t xml:space="preserve"> introduction of an intervention or innovation involves a number of stages that the </w:t>
      </w:r>
      <w:r>
        <w:t xml:space="preserve">(intermediate) </w:t>
      </w:r>
      <w:r w:rsidRPr="0004218A">
        <w:t xml:space="preserve">target group must </w:t>
      </w:r>
      <w:r>
        <w:t>go</w:t>
      </w:r>
      <w:r w:rsidRPr="0004218A">
        <w:t xml:space="preserve"> through. The</w:t>
      </w:r>
      <w:r>
        <w:t>se include:</w:t>
      </w:r>
    </w:p>
    <w:p w:rsidR="00532402" w:rsidRPr="0004218A" w:rsidRDefault="00532402" w:rsidP="00532402">
      <w:pPr>
        <w:pStyle w:val="BulletGoals"/>
      </w:pPr>
      <w:r>
        <w:t>B</w:t>
      </w:r>
      <w:r w:rsidRPr="0004218A">
        <w:t>ecoming aware of the intervention or innovation (the disseminati</w:t>
      </w:r>
      <w:r>
        <w:t>on stage).</w:t>
      </w:r>
    </w:p>
    <w:p w:rsidR="00532402" w:rsidRPr="0004218A" w:rsidRDefault="00532402" w:rsidP="00532402">
      <w:pPr>
        <w:pStyle w:val="BulletGoals"/>
      </w:pPr>
      <w:r>
        <w:t>C</w:t>
      </w:r>
      <w:r w:rsidRPr="0004218A">
        <w:t>onsidering whether to use the intervention or</w:t>
      </w:r>
      <w:r>
        <w:t xml:space="preserve"> innovation (the adoption stage)</w:t>
      </w:r>
      <w:r w:rsidRPr="0004218A">
        <w:t>.</w:t>
      </w:r>
    </w:p>
    <w:p w:rsidR="00532402" w:rsidRPr="0004218A" w:rsidRDefault="00532402" w:rsidP="00532402">
      <w:pPr>
        <w:pStyle w:val="BulletGoals"/>
      </w:pPr>
      <w:r>
        <w:t>U</w:t>
      </w:r>
      <w:r w:rsidRPr="0004218A">
        <w:t>sing or applying the intervention or innovation (the implementation stage)</w:t>
      </w:r>
      <w:r>
        <w:t>.</w:t>
      </w:r>
    </w:p>
    <w:p w:rsidR="00532402" w:rsidRPr="0004218A" w:rsidRDefault="00532402" w:rsidP="00532402">
      <w:pPr>
        <w:pStyle w:val="BulletGoals"/>
      </w:pPr>
      <w:r>
        <w:t xml:space="preserve">Adapting, where appropriate, </w:t>
      </w:r>
      <w:r w:rsidR="00761B34">
        <w:t xml:space="preserve">the intervention to their </w:t>
      </w:r>
      <w:r w:rsidRPr="0004218A">
        <w:t>situation (adaptation).</w:t>
      </w:r>
    </w:p>
    <w:p w:rsidR="00532402" w:rsidRPr="0004218A" w:rsidRDefault="00532402" w:rsidP="00532402">
      <w:pPr>
        <w:pStyle w:val="BulletGoals"/>
      </w:pPr>
      <w:r>
        <w:t>C</w:t>
      </w:r>
      <w:r w:rsidRPr="0004218A">
        <w:t>ontinuing to use the intervention or innovation (the continued application stage).</w:t>
      </w:r>
    </w:p>
    <w:p w:rsidR="00532402" w:rsidRPr="0004218A" w:rsidRDefault="00532402" w:rsidP="00532402">
      <w:pPr>
        <w:rPr>
          <w:rFonts w:ascii="Arial" w:hAnsi="Arial" w:cs="Arial"/>
          <w:i/>
          <w:lang w:val="en-US"/>
        </w:rPr>
      </w:pPr>
    </w:p>
    <w:p w:rsidR="00532402" w:rsidRDefault="00532402" w:rsidP="00532402">
      <w:pPr>
        <w:pStyle w:val="Text"/>
      </w:pPr>
      <w:r w:rsidRPr="0004218A">
        <w:t xml:space="preserve">The implementation process may be delayed at each of these stages. The speed at which the </w:t>
      </w:r>
      <w:r>
        <w:t>(intermediate) target group</w:t>
      </w:r>
      <w:r w:rsidRPr="0004218A">
        <w:t xml:space="preserve"> moves through the stages is influenced by a number of factors:</w:t>
      </w:r>
      <w:r>
        <w:t xml:space="preserve"> </w:t>
      </w:r>
      <w:r w:rsidRPr="00640ED7">
        <w:t>the nature of the intervention or innovation</w:t>
      </w:r>
      <w:r>
        <w:t xml:space="preserve">, </w:t>
      </w:r>
      <w:r w:rsidRPr="00640ED7">
        <w:t>the implementation strategy</w:t>
      </w:r>
      <w:r>
        <w:t xml:space="preserve">, </w:t>
      </w:r>
      <w:r w:rsidRPr="00640ED7">
        <w:t xml:space="preserve">the </w:t>
      </w:r>
      <w:r>
        <w:t>provider</w:t>
      </w:r>
      <w:r w:rsidRPr="00640ED7">
        <w:t xml:space="preserve"> of the </w:t>
      </w:r>
      <w:r w:rsidRPr="00640ED7">
        <w:lastRenderedPageBreak/>
        <w:t>intervention</w:t>
      </w:r>
      <w:r>
        <w:t xml:space="preserve">, and </w:t>
      </w:r>
      <w:r w:rsidRPr="00640ED7">
        <w:t>the social and political context</w:t>
      </w:r>
      <w:r>
        <w:t xml:space="preserve">. </w:t>
      </w:r>
      <w:r w:rsidRPr="0004218A">
        <w:t xml:space="preserve">For this reason it is important to know the needs, motivation, knowledge and capacity of the </w:t>
      </w:r>
      <w:r>
        <w:t>(</w:t>
      </w:r>
      <w:r w:rsidRPr="0004218A">
        <w:t>intermedia</w:t>
      </w:r>
      <w:r>
        <w:t xml:space="preserve">te) target group and its role in the </w:t>
      </w:r>
      <w:r w:rsidRPr="0004218A">
        <w:t>implementation.</w:t>
      </w:r>
    </w:p>
    <w:p w:rsidR="00655635" w:rsidRPr="00AE035D" w:rsidRDefault="00DF3D17" w:rsidP="00655635">
      <w:pPr>
        <w:rPr>
          <w:lang w:val="en-GB"/>
        </w:rPr>
      </w:pPr>
      <w:r w:rsidRPr="00DE55F2">
        <w:rPr>
          <w:noProof/>
          <w:lang w:val="en-GB" w:eastAsia="en-GB"/>
        </w:rPr>
        <w:drawing>
          <wp:anchor distT="0" distB="0" distL="114300" distR="114300" simplePos="0" relativeHeight="251713536" behindDoc="0" locked="0" layoutInCell="1" allowOverlap="1" wp14:anchorId="1157B2B3" wp14:editId="6C6F48A1">
            <wp:simplePos x="0" y="0"/>
            <wp:positionH relativeFrom="page">
              <wp:posOffset>5901690</wp:posOffset>
            </wp:positionH>
            <wp:positionV relativeFrom="page">
              <wp:posOffset>3810</wp:posOffset>
            </wp:positionV>
            <wp:extent cx="1662430" cy="1695450"/>
            <wp:effectExtent l="0" t="0" r="0" b="0"/>
            <wp:wrapSquare wrapText="bothSides"/>
            <wp:docPr id="678"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p>
    <w:p w:rsidR="00655635" w:rsidRDefault="00532402" w:rsidP="00655635">
      <w:pPr>
        <w:pStyle w:val="NoSpacing"/>
      </w:pPr>
      <w:r>
        <w:t>Use of target group for implementation</w:t>
      </w:r>
    </w:p>
    <w:p w:rsidR="00532402" w:rsidRPr="00550E31" w:rsidRDefault="00532402" w:rsidP="00655635">
      <w:pPr>
        <w:pStyle w:val="Text"/>
      </w:pPr>
      <w:r>
        <w:t xml:space="preserve">It is also important to involve the ultimate target group in the implementation. They have capabilities and potential that can be useful for implementation. They can contribute, for example, as </w:t>
      </w:r>
      <w:r w:rsidR="00594AFE">
        <w:t xml:space="preserve">advisors, </w:t>
      </w:r>
      <w:r w:rsidRPr="00FA5C5C">
        <w:t>peer educators</w:t>
      </w:r>
      <w:r w:rsidR="00594AFE">
        <w:t xml:space="preserve"> and </w:t>
      </w:r>
      <w:r w:rsidRPr="00FA5C5C">
        <w:t>evaluators.</w:t>
      </w:r>
    </w:p>
    <w:p w:rsidR="00532402" w:rsidRPr="0004218A" w:rsidRDefault="00594AFE" w:rsidP="00655635">
      <w:pPr>
        <w:pStyle w:val="NoSpacing"/>
      </w:pPr>
      <w:r>
        <w:t>Timing m</w:t>
      </w:r>
      <w:r w:rsidR="00532402" w:rsidRPr="0004218A">
        <w:t>onitoring and feedback</w:t>
      </w:r>
    </w:p>
    <w:p w:rsidR="00532402" w:rsidRPr="0004218A" w:rsidRDefault="00532402" w:rsidP="00532402">
      <w:pPr>
        <w:pStyle w:val="Text"/>
      </w:pPr>
      <w:r w:rsidRPr="0004218A">
        <w:t>Optimi</w:t>
      </w:r>
      <w:r>
        <w:t>s</w:t>
      </w:r>
      <w:r w:rsidRPr="0004218A">
        <w:t xml:space="preserve">ing the implementation process requires monitoring progress and adjusting plans </w:t>
      </w:r>
      <w:r>
        <w:t>as needed</w:t>
      </w:r>
      <w:r w:rsidRPr="0004218A">
        <w:t xml:space="preserve">. This applies to </w:t>
      </w:r>
      <w:r w:rsidR="00594AFE" w:rsidRPr="0004218A">
        <w:t>implementation</w:t>
      </w:r>
      <w:r w:rsidR="00594AFE">
        <w:t xml:space="preserve"> </w:t>
      </w:r>
      <w:r w:rsidR="00594AFE" w:rsidRPr="0004218A">
        <w:t xml:space="preserve">of interventions </w:t>
      </w:r>
      <w:r w:rsidRPr="0004218A">
        <w:t>both among the ultimate target group and among the intermediaries</w:t>
      </w:r>
      <w:r>
        <w:t>. It is best to plan in advance when you will monitor progress, review findings and feedback and decide on adjustments to your implementation plan.</w:t>
      </w:r>
    </w:p>
    <w:p w:rsidR="00532402" w:rsidRPr="0004218A" w:rsidRDefault="00532402" w:rsidP="00532402">
      <w:pPr>
        <w:tabs>
          <w:tab w:val="num" w:pos="720"/>
        </w:tabs>
        <w:rPr>
          <w:rFonts w:ascii="Arial" w:hAnsi="Arial" w:cs="Arial"/>
          <w:lang w:val="en-US"/>
        </w:rPr>
      </w:pPr>
    </w:p>
    <w:p w:rsidR="00532402" w:rsidRPr="0004218A" w:rsidRDefault="00532402" w:rsidP="00532402">
      <w:pPr>
        <w:pStyle w:val="Title2"/>
        <w:rPr>
          <w:lang w:val="en-US"/>
        </w:rPr>
      </w:pPr>
      <w:r>
        <w:rPr>
          <w:lang w:val="en-US"/>
        </w:rPr>
        <w:t>Reference</w:t>
      </w:r>
    </w:p>
    <w:p w:rsidR="00532402" w:rsidRPr="00AE0E95" w:rsidRDefault="00530E74" w:rsidP="00532402">
      <w:pPr>
        <w:pStyle w:val="Text"/>
        <w:rPr>
          <w:rFonts w:ascii="Arial" w:hAnsi="Arial" w:cs="Arial"/>
        </w:rPr>
      </w:pPr>
      <w:hyperlink r:id="rId29" w:history="1">
        <w:r w:rsidR="00532402" w:rsidRPr="00DD6A44">
          <w:rPr>
            <w:rStyle w:val="Hyperlink"/>
            <w:rFonts w:cs="Arial"/>
            <w:lang w:val="en-US"/>
          </w:rPr>
          <w:t>CDC: Toolkit for implementing comprehensive HIV prevention programs for people who use drugs</w:t>
        </w:r>
      </w:hyperlink>
      <w:r w:rsidR="00532402">
        <w:rPr>
          <w:rFonts w:ascii="Arial" w:hAnsi="Arial" w:cs="Arial"/>
        </w:rPr>
        <w:t xml:space="preserve"> </w:t>
      </w:r>
      <w:r w:rsidR="00532402" w:rsidRPr="00761B34">
        <w:t>(in Chapter 5)</w:t>
      </w:r>
    </w:p>
    <w:p w:rsidR="00862D07" w:rsidRPr="00532402" w:rsidRDefault="00862D07" w:rsidP="00783CC1">
      <w:pPr>
        <w:pStyle w:val="Text"/>
        <w:rPr>
          <w:lang w:val="en-US" w:eastAsia="sv-SE"/>
        </w:rPr>
      </w:pPr>
    </w:p>
    <w:p w:rsidR="003D37F1" w:rsidRDefault="003D37F1" w:rsidP="003D37F1">
      <w:pPr>
        <w:pStyle w:val="Title1"/>
        <w:rPr>
          <w:lang w:val="en-GB"/>
        </w:rPr>
      </w:pPr>
      <w:bookmarkStart w:id="48" w:name="_Toc381714158"/>
      <w:r>
        <w:rPr>
          <w:lang w:val="en-GB"/>
        </w:rPr>
        <w:t xml:space="preserve">3.7 </w:t>
      </w:r>
      <w:r w:rsidRPr="003073D4">
        <w:rPr>
          <w:lang w:val="en-GB"/>
        </w:rPr>
        <w:t>EVALUATION</w:t>
      </w:r>
      <w:bookmarkEnd w:id="48"/>
    </w:p>
    <w:p w:rsidR="003D37F1" w:rsidRPr="0004218A" w:rsidRDefault="003D37F1" w:rsidP="003D37F1">
      <w:pPr>
        <w:pStyle w:val="Title2"/>
        <w:rPr>
          <w:lang w:val="en-US"/>
        </w:rPr>
      </w:pPr>
      <w:r w:rsidRPr="0004218A">
        <w:rPr>
          <w:lang w:val="en-US"/>
        </w:rPr>
        <w:t>Relevance</w:t>
      </w:r>
      <w:r>
        <w:rPr>
          <w:lang w:val="en-US"/>
        </w:rPr>
        <w:t xml:space="preserve"> of this cluster</w:t>
      </w:r>
    </w:p>
    <w:p w:rsidR="003D37F1" w:rsidRPr="0004218A" w:rsidRDefault="003D37F1" w:rsidP="00655635">
      <w:pPr>
        <w:pStyle w:val="Text"/>
      </w:pPr>
      <w:r w:rsidRPr="0004218A">
        <w:t>There are two main reasons to evaluate: ‘learning and improving’ and ‘justification’.</w:t>
      </w:r>
      <w:r>
        <w:t xml:space="preserve"> </w:t>
      </w:r>
      <w:r w:rsidRPr="0004218A">
        <w:t xml:space="preserve">Evaluation provides feedback on whether activities have been carried out </w:t>
      </w:r>
      <w:r>
        <w:t xml:space="preserve">as planned </w:t>
      </w:r>
      <w:r w:rsidRPr="0004218A">
        <w:t xml:space="preserve">and </w:t>
      </w:r>
      <w:r>
        <w:t xml:space="preserve">whether </w:t>
      </w:r>
      <w:r w:rsidRPr="0004218A">
        <w:t xml:space="preserve">the objectives have been achieved. Evaluation </w:t>
      </w:r>
      <w:r>
        <w:t>can</w:t>
      </w:r>
      <w:r w:rsidRPr="0004218A">
        <w:t xml:space="preserve"> show whether and how activities </w:t>
      </w:r>
      <w:r>
        <w:t>need</w:t>
      </w:r>
      <w:r w:rsidRPr="0004218A">
        <w:t xml:space="preserve"> to be adjusted to improve their quality and effectiveness. </w:t>
      </w:r>
      <w:r>
        <w:t>Thus,</w:t>
      </w:r>
      <w:r w:rsidRPr="0004218A">
        <w:t xml:space="preserve"> evaluation </w:t>
      </w:r>
      <w:r>
        <w:t>is</w:t>
      </w:r>
      <w:r w:rsidRPr="0004218A">
        <w:t xml:space="preserve"> a learning experience.</w:t>
      </w:r>
    </w:p>
    <w:p w:rsidR="003D37F1" w:rsidRDefault="003D37F1" w:rsidP="00655635">
      <w:pPr>
        <w:pStyle w:val="Text"/>
      </w:pPr>
      <w:r>
        <w:t xml:space="preserve">Evaluation is also important to </w:t>
      </w:r>
      <w:r w:rsidRPr="0004218A">
        <w:t xml:space="preserve">justify </w:t>
      </w:r>
      <w:r>
        <w:t>actions taken and the reasons for selecting these actions.</w:t>
      </w:r>
      <w:r w:rsidRPr="0004218A">
        <w:t xml:space="preserve"> </w:t>
      </w:r>
      <w:r>
        <w:t>It shows stakeholders outside the project whether the resources invested are being used effectively</w:t>
      </w:r>
      <w:r w:rsidR="002E13A4">
        <w:t>,</w:t>
      </w:r>
      <w:r>
        <w:t xml:space="preserve"> are leading to the desired results and can provide the rationale for</w:t>
      </w:r>
      <w:r w:rsidRPr="0004218A">
        <w:t xml:space="preserve"> further action</w:t>
      </w:r>
      <w:r>
        <w:t>.</w:t>
      </w:r>
      <w:r w:rsidRPr="0004218A">
        <w:t xml:space="preserve"> </w:t>
      </w:r>
    </w:p>
    <w:p w:rsidR="003D37F1" w:rsidRPr="0004218A" w:rsidRDefault="003D37F1" w:rsidP="003D37F1">
      <w:pPr>
        <w:rPr>
          <w:rFonts w:ascii="Arial" w:hAnsi="Arial" w:cs="Arial"/>
          <w:lang w:val="en-US"/>
        </w:rPr>
      </w:pPr>
    </w:p>
    <w:p w:rsidR="003D37F1" w:rsidRPr="0004218A" w:rsidRDefault="003D37F1" w:rsidP="003D37F1">
      <w:pPr>
        <w:pStyle w:val="Title2"/>
        <w:rPr>
          <w:lang w:val="en-US"/>
        </w:rPr>
      </w:pPr>
      <w:r>
        <w:rPr>
          <w:lang w:val="en-US"/>
        </w:rPr>
        <w:t>Explanation of terms</w:t>
      </w:r>
    </w:p>
    <w:p w:rsidR="003D37F1" w:rsidRDefault="003D37F1" w:rsidP="003D37F1">
      <w:pPr>
        <w:pStyle w:val="NoSpacing"/>
      </w:pPr>
      <w:r>
        <w:t xml:space="preserve">Evaluation plan </w:t>
      </w:r>
    </w:p>
    <w:p w:rsidR="003D37F1" w:rsidRDefault="003D37F1" w:rsidP="003D37F1">
      <w:pPr>
        <w:pStyle w:val="Text"/>
      </w:pPr>
      <w:r w:rsidRPr="0004218A">
        <w:t xml:space="preserve">It is important to draw up an evaluation plan in advance, indicating which questions are to be answered by the evaluation and how, so that all involved know what evaluation activities </w:t>
      </w:r>
      <w:r>
        <w:t>will</w:t>
      </w:r>
      <w:r w:rsidRPr="0004218A">
        <w:t xml:space="preserve"> be carried out and when. Many of the activities that are important for evaluation have to take place </w:t>
      </w:r>
      <w:r w:rsidRPr="0004218A">
        <w:lastRenderedPageBreak/>
        <w:t xml:space="preserve">at an early stage. This is why evaluation should be </w:t>
      </w:r>
      <w:r>
        <w:t>considered</w:t>
      </w:r>
      <w:r w:rsidRPr="0004218A">
        <w:t xml:space="preserve"> </w:t>
      </w:r>
      <w:r>
        <w:t>at the start</w:t>
      </w:r>
      <w:r w:rsidRPr="0004218A">
        <w:t xml:space="preserve"> of the project</w:t>
      </w:r>
      <w:r>
        <w:t>,</w:t>
      </w:r>
      <w:r w:rsidRPr="0004218A">
        <w:t xml:space="preserve"> not </w:t>
      </w:r>
      <w:r>
        <w:t>just at the</w:t>
      </w:r>
      <w:r w:rsidRPr="0004218A">
        <w:t xml:space="preserve"> end.</w:t>
      </w:r>
    </w:p>
    <w:p w:rsidR="003D37F1" w:rsidRDefault="00DF3D17" w:rsidP="003D37F1">
      <w:pPr>
        <w:pStyle w:val="Text"/>
      </w:pPr>
      <w:r w:rsidRPr="00DE55F2">
        <w:rPr>
          <w:noProof/>
          <w:lang w:eastAsia="en-GB"/>
        </w:rPr>
        <w:drawing>
          <wp:anchor distT="0" distB="0" distL="114300" distR="114300" simplePos="0" relativeHeight="251715584" behindDoc="0" locked="0" layoutInCell="1" allowOverlap="1" wp14:anchorId="54EF187B" wp14:editId="738B14AD">
            <wp:simplePos x="0" y="0"/>
            <wp:positionH relativeFrom="page">
              <wp:posOffset>5896610</wp:posOffset>
            </wp:positionH>
            <wp:positionV relativeFrom="page">
              <wp:posOffset>-635</wp:posOffset>
            </wp:positionV>
            <wp:extent cx="1662430" cy="1695450"/>
            <wp:effectExtent l="0" t="0" r="0" b="0"/>
            <wp:wrapSquare wrapText="bothSides"/>
            <wp:docPr id="679"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3D37F1" w:rsidRPr="0004218A">
        <w:t xml:space="preserve">Evaluation involves determining the value </w:t>
      </w:r>
      <w:r w:rsidR="003D37F1">
        <w:t xml:space="preserve">or quality of the project or the interventions </w:t>
      </w:r>
      <w:r w:rsidR="002E13A4">
        <w:t xml:space="preserve">the </w:t>
      </w:r>
      <w:r w:rsidR="003D37F1">
        <w:t>project</w:t>
      </w:r>
      <w:r w:rsidR="0070753A">
        <w:t xml:space="preserve"> </w:t>
      </w:r>
      <w:r w:rsidR="003D37F1">
        <w:t>consist</w:t>
      </w:r>
      <w:r w:rsidR="002E13A4">
        <w:t>s</w:t>
      </w:r>
      <w:r w:rsidR="003D37F1">
        <w:t xml:space="preserve"> of. This</w:t>
      </w:r>
      <w:r w:rsidR="003D37F1" w:rsidRPr="0004218A">
        <w:t xml:space="preserve"> </w:t>
      </w:r>
      <w:r w:rsidR="003D37F1">
        <w:t>includ</w:t>
      </w:r>
      <w:r w:rsidR="002E13A4">
        <w:t>es</w:t>
      </w:r>
      <w:r w:rsidR="003D37F1">
        <w:t xml:space="preserve"> </w:t>
      </w:r>
      <w:r w:rsidR="003D37F1" w:rsidRPr="0004218A">
        <w:t xml:space="preserve">how successful a </w:t>
      </w:r>
      <w:r w:rsidR="003D37F1">
        <w:t xml:space="preserve">project or </w:t>
      </w:r>
      <w:r w:rsidR="003D37F1" w:rsidRPr="0004218A">
        <w:t>intervention</w:t>
      </w:r>
      <w:r w:rsidR="003D37F1">
        <w:t>(s)</w:t>
      </w:r>
      <w:r w:rsidR="003D37F1" w:rsidRPr="0004218A">
        <w:t xml:space="preserve"> is or has been in achieving certain objectives, why it is successful, what elements </w:t>
      </w:r>
      <w:r w:rsidR="003D37F1">
        <w:t>of</w:t>
      </w:r>
      <w:r w:rsidR="003D37F1" w:rsidRPr="0004218A">
        <w:t xml:space="preserve"> the </w:t>
      </w:r>
      <w:r w:rsidR="003D37F1">
        <w:t xml:space="preserve">project or </w:t>
      </w:r>
      <w:r w:rsidR="003D37F1" w:rsidRPr="0004218A">
        <w:t xml:space="preserve">intervention are most effective, whether the intended activities are being implemented, whether the target group is being reached, what the target group think of the </w:t>
      </w:r>
      <w:r w:rsidR="003D37F1">
        <w:t>activities etc.</w:t>
      </w:r>
    </w:p>
    <w:p w:rsidR="003D37F1" w:rsidRPr="0004218A" w:rsidRDefault="003D37F1" w:rsidP="003D37F1">
      <w:pPr>
        <w:pStyle w:val="Text"/>
      </w:pPr>
      <w:r>
        <w:t>Because evaluation covers much more than just assessing the effects of the intervention, it is important to decide on the focus of the evaluation.</w:t>
      </w:r>
    </w:p>
    <w:p w:rsidR="003D37F1" w:rsidRPr="0004218A" w:rsidRDefault="003D37F1" w:rsidP="003D37F1">
      <w:pPr>
        <w:pStyle w:val="Text"/>
      </w:pPr>
      <w:r>
        <w:t>The following questions should be considered at the start:</w:t>
      </w:r>
    </w:p>
    <w:p w:rsidR="003D37F1" w:rsidRPr="00570D5D" w:rsidRDefault="003D37F1" w:rsidP="003D37F1">
      <w:pPr>
        <w:pStyle w:val="BulletGoals"/>
      </w:pPr>
      <w:r w:rsidRPr="00570D5D">
        <w:t>Wh</w:t>
      </w:r>
      <w:r w:rsidR="002E13A4">
        <w:t>ich</w:t>
      </w:r>
      <w:r w:rsidRPr="00570D5D">
        <w:t xml:space="preserve"> questions </w:t>
      </w:r>
      <w:r>
        <w:t>should</w:t>
      </w:r>
      <w:r w:rsidRPr="00570D5D">
        <w:t xml:space="preserve"> the evaluation answer?</w:t>
      </w:r>
    </w:p>
    <w:p w:rsidR="003D37F1" w:rsidRPr="00570D5D" w:rsidRDefault="003D37F1" w:rsidP="003D37F1">
      <w:pPr>
        <w:pStyle w:val="BulletGoals"/>
      </w:pPr>
      <w:r>
        <w:t>How will this affect the</w:t>
      </w:r>
      <w:r w:rsidRPr="00570D5D">
        <w:t xml:space="preserve"> preferred form(s) of </w:t>
      </w:r>
      <w:r>
        <w:t xml:space="preserve">the </w:t>
      </w:r>
      <w:r w:rsidRPr="00570D5D">
        <w:t>evaluation?</w:t>
      </w:r>
    </w:p>
    <w:p w:rsidR="003D37F1" w:rsidRPr="00570D5D" w:rsidRDefault="003D37F1" w:rsidP="003D37F1">
      <w:pPr>
        <w:pStyle w:val="BulletGoals"/>
      </w:pPr>
      <w:r w:rsidRPr="00570D5D">
        <w:t xml:space="preserve">How </w:t>
      </w:r>
      <w:r>
        <w:t>rigorous</w:t>
      </w:r>
      <w:r w:rsidRPr="00570D5D">
        <w:t xml:space="preserve"> and scientifically sound does the evaluation have to be? What design and methods are to be used?</w:t>
      </w:r>
    </w:p>
    <w:p w:rsidR="003D37F1" w:rsidRPr="00570D5D" w:rsidRDefault="003D37F1" w:rsidP="003D37F1">
      <w:pPr>
        <w:pStyle w:val="BulletGoals"/>
      </w:pPr>
      <w:r w:rsidRPr="00570D5D">
        <w:t>Do all involved agree about these aspects?</w:t>
      </w:r>
    </w:p>
    <w:p w:rsidR="00457235" w:rsidRDefault="00457235" w:rsidP="003D37F1">
      <w:pPr>
        <w:pStyle w:val="Text"/>
      </w:pPr>
    </w:p>
    <w:p w:rsidR="003D37F1" w:rsidRPr="0004218A" w:rsidRDefault="003D37F1" w:rsidP="003D37F1">
      <w:pPr>
        <w:pStyle w:val="Text"/>
      </w:pPr>
      <w:r w:rsidRPr="0004218A">
        <w:t xml:space="preserve">The first </w:t>
      </w:r>
      <w:r>
        <w:t xml:space="preserve">question </w:t>
      </w:r>
      <w:r w:rsidRPr="0004218A">
        <w:t xml:space="preserve">refers to the </w:t>
      </w:r>
      <w:r>
        <w:t xml:space="preserve">objectives </w:t>
      </w:r>
      <w:r w:rsidR="00457235">
        <w:t>to be evaluated</w:t>
      </w:r>
      <w:r>
        <w:t xml:space="preserve"> and the </w:t>
      </w:r>
      <w:r w:rsidRPr="0004218A">
        <w:t xml:space="preserve">questions </w:t>
      </w:r>
      <w:r w:rsidR="00457235">
        <w:t>the evaluation</w:t>
      </w:r>
      <w:r>
        <w:t xml:space="preserve"> aims to</w:t>
      </w:r>
      <w:r w:rsidRPr="0004218A">
        <w:t xml:space="preserve"> answer</w:t>
      </w:r>
      <w:r>
        <w:t xml:space="preserve">, for example, </w:t>
      </w:r>
      <w:r w:rsidRPr="0004218A">
        <w:t xml:space="preserve">what effects the </w:t>
      </w:r>
      <w:r>
        <w:t xml:space="preserve">project or </w:t>
      </w:r>
      <w:r w:rsidRPr="0004218A">
        <w:t>intervention</w:t>
      </w:r>
      <w:r>
        <w:t>(s)</w:t>
      </w:r>
      <w:r w:rsidRPr="0004218A">
        <w:t xml:space="preserve"> has had, which people have been reached, how the intermediaries carry out the intervention and how members of the target and intermediate groups </w:t>
      </w:r>
      <w:r>
        <w:t>view</w:t>
      </w:r>
      <w:r w:rsidRPr="0004218A">
        <w:t xml:space="preserve"> the </w:t>
      </w:r>
      <w:r>
        <w:t xml:space="preserve">project or </w:t>
      </w:r>
      <w:r w:rsidRPr="0004218A">
        <w:t>intervention</w:t>
      </w:r>
      <w:r>
        <w:t>(s)</w:t>
      </w:r>
      <w:r w:rsidRPr="0004218A">
        <w:t>.</w:t>
      </w:r>
    </w:p>
    <w:p w:rsidR="003D37F1" w:rsidRPr="0004218A" w:rsidRDefault="003D37F1" w:rsidP="003D37F1">
      <w:pPr>
        <w:pStyle w:val="Text"/>
      </w:pPr>
      <w:r w:rsidRPr="0004218A">
        <w:t xml:space="preserve">The second </w:t>
      </w:r>
      <w:r>
        <w:t xml:space="preserve">question </w:t>
      </w:r>
      <w:r w:rsidRPr="0004218A">
        <w:t xml:space="preserve">refers to the two </w:t>
      </w:r>
      <w:r>
        <w:t xml:space="preserve">main </w:t>
      </w:r>
      <w:r w:rsidRPr="0004218A">
        <w:t>fo</w:t>
      </w:r>
      <w:r>
        <w:t>rms of evaluation</w:t>
      </w:r>
      <w:r w:rsidRPr="0004218A">
        <w:t xml:space="preserve">: process evaluation and </w:t>
      </w:r>
      <w:r>
        <w:t>impact</w:t>
      </w:r>
      <w:r w:rsidRPr="0004218A">
        <w:t xml:space="preserve"> evaluation. </w:t>
      </w:r>
      <w:r>
        <w:t xml:space="preserve">The preferred </w:t>
      </w:r>
      <w:r w:rsidRPr="0004218A">
        <w:t>form of evaluation</w:t>
      </w:r>
      <w:r>
        <w:t xml:space="preserve"> will</w:t>
      </w:r>
      <w:r w:rsidRPr="0004218A">
        <w:t xml:space="preserve"> depend on the nature of the </w:t>
      </w:r>
      <w:r>
        <w:t>objectives and questions referred to above.</w:t>
      </w:r>
      <w:r w:rsidRPr="0004218A">
        <w:t xml:space="preserve"> A question about effects</w:t>
      </w:r>
      <w:r>
        <w:t xml:space="preserve"> will require an</w:t>
      </w:r>
      <w:r w:rsidRPr="0004218A">
        <w:t xml:space="preserve"> </w:t>
      </w:r>
      <w:r w:rsidR="00457235">
        <w:t>impact</w:t>
      </w:r>
      <w:r w:rsidR="00457235" w:rsidRPr="0004218A">
        <w:t xml:space="preserve"> </w:t>
      </w:r>
      <w:r w:rsidRPr="0004218A">
        <w:t xml:space="preserve">evaluation, while </w:t>
      </w:r>
      <w:r>
        <w:t>a</w:t>
      </w:r>
      <w:r w:rsidRPr="0004218A">
        <w:t xml:space="preserve"> question </w:t>
      </w:r>
      <w:r>
        <w:t xml:space="preserve">about </w:t>
      </w:r>
      <w:r w:rsidRPr="0004218A">
        <w:t xml:space="preserve">how the target group </w:t>
      </w:r>
      <w:r>
        <w:t xml:space="preserve">views </w:t>
      </w:r>
      <w:r w:rsidRPr="0004218A">
        <w:t>the intervention typically belongs in a process evaluation.</w:t>
      </w:r>
    </w:p>
    <w:p w:rsidR="003D37F1" w:rsidRPr="0004218A" w:rsidRDefault="003D37F1" w:rsidP="003D37F1">
      <w:pPr>
        <w:pStyle w:val="Text"/>
      </w:pPr>
      <w:r w:rsidRPr="0004218A">
        <w:t xml:space="preserve">The third </w:t>
      </w:r>
      <w:r>
        <w:t>question</w:t>
      </w:r>
      <w:r w:rsidRPr="0004218A">
        <w:t xml:space="preserve"> refers to the design and methods that are to be used to answer the evaluation questions. </w:t>
      </w:r>
      <w:r>
        <w:t>A key decision is whether the</w:t>
      </w:r>
      <w:r w:rsidRPr="0004218A">
        <w:t xml:space="preserve"> evaluation </w:t>
      </w:r>
      <w:r>
        <w:t>should</w:t>
      </w:r>
      <w:r w:rsidRPr="0004218A">
        <w:t xml:space="preserve"> conform to strict scientific standards or whether this is </w:t>
      </w:r>
      <w:r>
        <w:t xml:space="preserve">not </w:t>
      </w:r>
      <w:r w:rsidRPr="0004218A">
        <w:t>necessary or feasible.</w:t>
      </w:r>
    </w:p>
    <w:p w:rsidR="003D37F1" w:rsidRPr="0004218A" w:rsidRDefault="003D37F1" w:rsidP="003D37F1">
      <w:pPr>
        <w:pStyle w:val="Text"/>
      </w:pPr>
      <w:r>
        <w:t xml:space="preserve">The fourth question </w:t>
      </w:r>
      <w:r w:rsidRPr="0004218A">
        <w:t xml:space="preserve">refers to the fact that interventions and evaluations often involve various </w:t>
      </w:r>
      <w:r>
        <w:t>stakeholders</w:t>
      </w:r>
      <w:r w:rsidRPr="0004218A">
        <w:t>. In addition to th</w:t>
      </w:r>
      <w:r>
        <w:t xml:space="preserve">ose implementing the intervention, </w:t>
      </w:r>
      <w:r w:rsidRPr="0004218A">
        <w:t>these may include the</w:t>
      </w:r>
      <w:r>
        <w:t xml:space="preserve"> </w:t>
      </w:r>
      <w:r w:rsidRPr="0004218A">
        <w:t>funding</w:t>
      </w:r>
      <w:r>
        <w:t xml:space="preserve"> or </w:t>
      </w:r>
      <w:r w:rsidRPr="0004218A">
        <w:t xml:space="preserve">commissioning agency, the target group, external experts, </w:t>
      </w:r>
      <w:r w:rsidR="00D346FC">
        <w:t xml:space="preserve">advisory </w:t>
      </w:r>
      <w:r w:rsidRPr="0004218A">
        <w:t>committee, umbrella organi</w:t>
      </w:r>
      <w:r>
        <w:t>s</w:t>
      </w:r>
      <w:r w:rsidRPr="0004218A">
        <w:t xml:space="preserve">ation etc. These stakeholders may have different interests and different ideas about the </w:t>
      </w:r>
      <w:r>
        <w:t xml:space="preserve">objectives, questions and methods </w:t>
      </w:r>
      <w:r w:rsidRPr="0004218A">
        <w:t>of the evaluation. If the results of the evaluation are to be relevant to all concerned, it is important that all stakeholders agree on the</w:t>
      </w:r>
      <w:r>
        <w:t xml:space="preserve"> </w:t>
      </w:r>
      <w:r w:rsidRPr="0004218A">
        <w:t xml:space="preserve">principles as much as </w:t>
      </w:r>
      <w:r w:rsidRPr="0004218A">
        <w:lastRenderedPageBreak/>
        <w:t>possible.</w:t>
      </w:r>
    </w:p>
    <w:p w:rsidR="003D37F1" w:rsidRPr="0004218A" w:rsidRDefault="00DF3D17" w:rsidP="003D37F1">
      <w:pPr>
        <w:pStyle w:val="Title2"/>
        <w:rPr>
          <w:lang w:val="en-US"/>
        </w:rPr>
      </w:pPr>
      <w:r w:rsidRPr="00DE55F2">
        <w:rPr>
          <w:noProof/>
          <w:lang w:val="en-GB" w:eastAsia="en-GB"/>
        </w:rPr>
        <w:drawing>
          <wp:anchor distT="0" distB="0" distL="114300" distR="114300" simplePos="0" relativeHeight="251717632" behindDoc="0" locked="0" layoutInCell="1" allowOverlap="1" wp14:anchorId="285D9297" wp14:editId="28CD8632">
            <wp:simplePos x="0" y="0"/>
            <wp:positionH relativeFrom="page">
              <wp:posOffset>5891530</wp:posOffset>
            </wp:positionH>
            <wp:positionV relativeFrom="page">
              <wp:posOffset>-5715</wp:posOffset>
            </wp:positionV>
            <wp:extent cx="1662430" cy="1695450"/>
            <wp:effectExtent l="0" t="0" r="0" b="0"/>
            <wp:wrapSquare wrapText="bothSides"/>
            <wp:docPr id="680"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3D37F1">
        <w:rPr>
          <w:lang w:val="en-US"/>
        </w:rPr>
        <w:t>References</w:t>
      </w:r>
    </w:p>
    <w:p w:rsidR="003D37F1" w:rsidRPr="00761B34" w:rsidRDefault="00530E74" w:rsidP="003D37F1">
      <w:pPr>
        <w:pStyle w:val="Text"/>
      </w:pPr>
      <w:hyperlink r:id="rId30" w:history="1">
        <w:r w:rsidR="003D37F1" w:rsidRPr="00DD6A44">
          <w:rPr>
            <w:rStyle w:val="Hyperlink"/>
            <w:rFonts w:cs="Arial"/>
            <w:lang w:val="en-US"/>
          </w:rPr>
          <w:t>Correlation Network: Effective evaluation</w:t>
        </w:r>
      </w:hyperlink>
      <w:r w:rsidR="003D37F1">
        <w:rPr>
          <w:rFonts w:ascii="Arial" w:hAnsi="Arial" w:cs="Arial"/>
        </w:rPr>
        <w:t xml:space="preserve"> </w:t>
      </w:r>
      <w:r w:rsidR="003D37F1" w:rsidRPr="00761B34">
        <w:t>(an introduction for grass-roots organisations)</w:t>
      </w:r>
    </w:p>
    <w:p w:rsidR="003D37F1" w:rsidRPr="00AC684C" w:rsidRDefault="00530E74" w:rsidP="003D37F1">
      <w:pPr>
        <w:pStyle w:val="Text"/>
        <w:rPr>
          <w:rFonts w:ascii="Arial" w:hAnsi="Arial" w:cs="Arial"/>
        </w:rPr>
      </w:pPr>
      <w:hyperlink r:id="rId31" w:history="1">
        <w:r w:rsidR="003D37F1" w:rsidRPr="00DD6A44">
          <w:rPr>
            <w:rStyle w:val="Hyperlink"/>
            <w:rFonts w:cs="Arial"/>
            <w:lang w:val="en-US"/>
          </w:rPr>
          <w:t>EMCDDA: Evaluation Instruments Bank</w:t>
        </w:r>
      </w:hyperlink>
      <w:r w:rsidR="003D37F1">
        <w:rPr>
          <w:rFonts w:ascii="Arial" w:hAnsi="Arial" w:cs="Arial"/>
        </w:rPr>
        <w:t xml:space="preserve"> </w:t>
      </w:r>
      <w:r w:rsidR="003D37F1" w:rsidRPr="00761B34">
        <w:t>(online archive of practical instruments for evaluating drug related interventions)</w:t>
      </w:r>
    </w:p>
    <w:p w:rsidR="003D37F1" w:rsidRPr="00DD6A44" w:rsidRDefault="00530E74" w:rsidP="003D37F1">
      <w:pPr>
        <w:pStyle w:val="Text"/>
        <w:rPr>
          <w:rStyle w:val="Hyperlink"/>
          <w:rFonts w:cs="Arial"/>
          <w:lang w:val="en-US"/>
        </w:rPr>
      </w:pPr>
      <w:hyperlink r:id="rId32" w:history="1">
        <w:r w:rsidR="003D37F1" w:rsidRPr="00DD6A44">
          <w:rPr>
            <w:rStyle w:val="Hyperlink"/>
            <w:rFonts w:cs="Arial"/>
            <w:lang w:val="en-US"/>
          </w:rPr>
          <w:t xml:space="preserve">UNAIDS: Framework for Monitoring and Evaluating HIV prevention </w:t>
        </w:r>
        <w:proofErr w:type="spellStart"/>
        <w:r w:rsidR="003D37F1" w:rsidRPr="00DD6A44">
          <w:rPr>
            <w:rStyle w:val="Hyperlink"/>
            <w:rFonts w:cs="Arial"/>
            <w:lang w:val="en-US"/>
          </w:rPr>
          <w:t>programmes</w:t>
        </w:r>
        <w:proofErr w:type="spellEnd"/>
        <w:r w:rsidR="003D37F1" w:rsidRPr="00DD6A44">
          <w:rPr>
            <w:rStyle w:val="Hyperlink"/>
            <w:rFonts w:cs="Arial"/>
            <w:lang w:val="en-US"/>
          </w:rPr>
          <w:t xml:space="preserve"> for Most at Risk Populations</w:t>
        </w:r>
      </w:hyperlink>
    </w:p>
    <w:p w:rsidR="00C16845" w:rsidRDefault="00C16845" w:rsidP="003D37F1">
      <w:pPr>
        <w:pStyle w:val="Text"/>
        <w:rPr>
          <w:rFonts w:ascii="Arial" w:hAnsi="Arial" w:cs="Arial"/>
        </w:rPr>
      </w:pPr>
    </w:p>
    <w:p w:rsidR="003D37F1" w:rsidRPr="003073D4" w:rsidRDefault="003D37F1" w:rsidP="003D37F1">
      <w:pPr>
        <w:pStyle w:val="Title1"/>
        <w:rPr>
          <w:lang w:val="en-GB"/>
        </w:rPr>
      </w:pPr>
      <w:bookmarkStart w:id="49" w:name="_Toc381714159"/>
      <w:r>
        <w:rPr>
          <w:lang w:val="en-GB"/>
        </w:rPr>
        <w:t xml:space="preserve">3.8 </w:t>
      </w:r>
      <w:r w:rsidRPr="003073D4">
        <w:rPr>
          <w:lang w:val="en-GB"/>
        </w:rPr>
        <w:t>CONTE</w:t>
      </w:r>
      <w:r>
        <w:rPr>
          <w:lang w:val="en-GB"/>
        </w:rPr>
        <w:t>XTUAL FACTORS</w:t>
      </w:r>
      <w:bookmarkEnd w:id="49"/>
    </w:p>
    <w:p w:rsidR="003D37F1" w:rsidRPr="0004218A" w:rsidRDefault="003D37F1" w:rsidP="003D37F1">
      <w:pPr>
        <w:pStyle w:val="Title2"/>
        <w:rPr>
          <w:lang w:val="en-US"/>
        </w:rPr>
      </w:pPr>
      <w:r w:rsidRPr="0004218A">
        <w:rPr>
          <w:lang w:val="en-US"/>
        </w:rPr>
        <w:t>Relevance</w:t>
      </w:r>
      <w:r>
        <w:rPr>
          <w:lang w:val="en-US"/>
        </w:rPr>
        <w:t xml:space="preserve"> of this cluster</w:t>
      </w:r>
    </w:p>
    <w:p w:rsidR="003D37F1" w:rsidRPr="00423AA7" w:rsidRDefault="003D37F1" w:rsidP="003D37F1">
      <w:pPr>
        <w:pStyle w:val="Text"/>
      </w:pPr>
      <w:r w:rsidRPr="0004218A">
        <w:t xml:space="preserve">Contextual </w:t>
      </w:r>
      <w:r w:rsidR="00D346FC">
        <w:t>factors</w:t>
      </w:r>
      <w:r w:rsidR="00D346FC" w:rsidRPr="0004218A">
        <w:t xml:space="preserve"> </w:t>
      </w:r>
      <w:r w:rsidRPr="0004218A">
        <w:t xml:space="preserve">are conditions </w:t>
      </w:r>
      <w:r>
        <w:t xml:space="preserve">that </w:t>
      </w:r>
      <w:r w:rsidRPr="0004218A">
        <w:t>determine the feasibility of the project and the content choices that can be made</w:t>
      </w:r>
      <w:r>
        <w:t xml:space="preserve">. </w:t>
      </w:r>
      <w:r w:rsidRPr="00423AA7">
        <w:t xml:space="preserve">Support and commitment </w:t>
      </w:r>
      <w:r>
        <w:t xml:space="preserve">are </w:t>
      </w:r>
      <w:r w:rsidRPr="00423AA7">
        <w:t xml:space="preserve">the degree to which various parties support </w:t>
      </w:r>
      <w:r>
        <w:t>a project</w:t>
      </w:r>
      <w:r w:rsidRPr="00423AA7">
        <w:t xml:space="preserve">, commit to it and thus contribute to the resources required to implement </w:t>
      </w:r>
      <w:r>
        <w:t>it</w:t>
      </w:r>
      <w:r w:rsidRPr="00423AA7">
        <w:t>.</w:t>
      </w:r>
      <w:r>
        <w:t xml:space="preserve"> </w:t>
      </w:r>
      <w:r w:rsidRPr="00423AA7">
        <w:t xml:space="preserve">At </w:t>
      </w:r>
      <w:r>
        <w:t>all s</w:t>
      </w:r>
      <w:r w:rsidR="00D43231">
        <w:t>tages of a programme or project</w:t>
      </w:r>
      <w:r>
        <w:t>, available funding, staff, time and expertise determine what can and cannot be achieved.</w:t>
      </w:r>
      <w:r w:rsidRPr="00423AA7">
        <w:t xml:space="preserve"> </w:t>
      </w:r>
    </w:p>
    <w:p w:rsidR="003D37F1" w:rsidRPr="0004218A" w:rsidRDefault="003D37F1" w:rsidP="003D37F1">
      <w:pPr>
        <w:rPr>
          <w:rFonts w:ascii="Arial" w:hAnsi="Arial" w:cs="Arial"/>
          <w:u w:val="single"/>
          <w:lang w:val="en-US"/>
        </w:rPr>
      </w:pPr>
    </w:p>
    <w:p w:rsidR="003D37F1" w:rsidRPr="0004218A" w:rsidRDefault="003D37F1" w:rsidP="003D37F1">
      <w:pPr>
        <w:pStyle w:val="Title2"/>
        <w:rPr>
          <w:lang w:val="en-US"/>
        </w:rPr>
      </w:pPr>
      <w:r>
        <w:rPr>
          <w:lang w:val="en-US"/>
        </w:rPr>
        <w:t>Explanation of terms</w:t>
      </w:r>
    </w:p>
    <w:p w:rsidR="003D37F1" w:rsidRPr="0004218A" w:rsidRDefault="003D37F1" w:rsidP="003D37F1">
      <w:pPr>
        <w:pStyle w:val="NoSpacing"/>
      </w:pPr>
      <w:r w:rsidRPr="0004218A">
        <w:t>Stakeholder involvement</w:t>
      </w:r>
    </w:p>
    <w:p w:rsidR="003D37F1" w:rsidRDefault="00D346FC" w:rsidP="003D37F1">
      <w:pPr>
        <w:pStyle w:val="Text"/>
      </w:pPr>
      <w:r>
        <w:t>Project</w:t>
      </w:r>
      <w:r w:rsidRPr="0004218A">
        <w:t xml:space="preserve"> </w:t>
      </w:r>
      <w:r w:rsidR="003D37F1">
        <w:t xml:space="preserve">planners </w:t>
      </w:r>
      <w:r w:rsidR="003D37F1" w:rsidRPr="0004218A">
        <w:t xml:space="preserve">must decide who to involve in the </w:t>
      </w:r>
      <w:r w:rsidR="003D37F1">
        <w:t>initiative or project</w:t>
      </w:r>
      <w:r w:rsidR="003D37F1" w:rsidRPr="0004218A">
        <w:t xml:space="preserve">, which partners need to collaborate to make the project succeed, and who will be needed at </w:t>
      </w:r>
      <w:r w:rsidR="003D37F1">
        <w:t>different stages</w:t>
      </w:r>
      <w:r w:rsidR="003D37F1" w:rsidRPr="0004218A">
        <w:t xml:space="preserve"> of the project. This is called stakeholder involvement.</w:t>
      </w:r>
      <w:r w:rsidR="003D37F1">
        <w:t xml:space="preserve"> </w:t>
      </w:r>
      <w:r w:rsidR="003D37F1" w:rsidRPr="0004218A">
        <w:t>If a project is to succeed, it needs not only support and commitment among the intermediaries, but also within the</w:t>
      </w:r>
      <w:r w:rsidR="003D37F1">
        <w:t xml:space="preserve"> implementing</w:t>
      </w:r>
      <w:r w:rsidR="003D37F1" w:rsidRPr="0004218A">
        <w:t xml:space="preserve"> organi</w:t>
      </w:r>
      <w:r w:rsidR="003D37F1">
        <w:t>s</w:t>
      </w:r>
      <w:r w:rsidR="003D37F1" w:rsidRPr="0004218A">
        <w:t xml:space="preserve">ation and among the ultimate target group. </w:t>
      </w:r>
      <w:r w:rsidR="003D37F1">
        <w:t>This is n</w:t>
      </w:r>
      <w:r w:rsidR="003D37F1" w:rsidRPr="0004218A">
        <w:t>ot just because there is no point in implementing interventions among people who are not interested in them at all, but also because support and commitment among the ultimate target group is a pre</w:t>
      </w:r>
      <w:r w:rsidR="003D37F1">
        <w:t>-</w:t>
      </w:r>
      <w:r w:rsidR="003D37F1" w:rsidRPr="0004218A">
        <w:t>condition for achieving support and commitment among the intermediaries</w:t>
      </w:r>
      <w:r w:rsidR="003D37F1">
        <w:t>.</w:t>
      </w:r>
    </w:p>
    <w:p w:rsidR="00655635" w:rsidRPr="00AE035D" w:rsidRDefault="00655635" w:rsidP="00655635">
      <w:pPr>
        <w:rPr>
          <w:lang w:val="en-GB"/>
        </w:rPr>
      </w:pPr>
    </w:p>
    <w:p w:rsidR="003D37F1" w:rsidRPr="0004218A" w:rsidRDefault="003D37F1" w:rsidP="003D37F1">
      <w:pPr>
        <w:pStyle w:val="NoSpacing"/>
      </w:pPr>
      <w:r w:rsidRPr="0004218A">
        <w:t>Accountability</w:t>
      </w:r>
    </w:p>
    <w:p w:rsidR="003D37F1" w:rsidRDefault="003D37F1" w:rsidP="003D37F1">
      <w:pPr>
        <w:pStyle w:val="Text"/>
      </w:pPr>
      <w:r w:rsidRPr="0004218A">
        <w:t xml:space="preserve">Accountability is the acknowledgment and assumption of responsibility for actions within the scope of </w:t>
      </w:r>
      <w:r w:rsidR="009C3322">
        <w:t>a</w:t>
      </w:r>
      <w:r w:rsidR="009C3322" w:rsidRPr="0004218A">
        <w:t xml:space="preserve"> </w:t>
      </w:r>
      <w:r w:rsidRPr="0004218A">
        <w:t xml:space="preserve">role or employment position. It encompassed the obligation to report, explain and be answerable </w:t>
      </w:r>
      <w:r w:rsidR="009C3322">
        <w:t>in relation to</w:t>
      </w:r>
      <w:r w:rsidR="009C3322" w:rsidRPr="0004218A">
        <w:t xml:space="preserve"> </w:t>
      </w:r>
      <w:r w:rsidRPr="0004218A">
        <w:t>resulting consequences.</w:t>
      </w:r>
    </w:p>
    <w:p w:rsidR="00655635" w:rsidRPr="00AE035D" w:rsidRDefault="00655635" w:rsidP="00655635">
      <w:pPr>
        <w:rPr>
          <w:lang w:val="en-GB"/>
        </w:rPr>
      </w:pPr>
    </w:p>
    <w:p w:rsidR="00152DF3" w:rsidRDefault="00152DF3" w:rsidP="003D37F1">
      <w:pPr>
        <w:pStyle w:val="NoSpacing"/>
      </w:pPr>
    </w:p>
    <w:p w:rsidR="003D37F1" w:rsidRPr="00BC49B6" w:rsidRDefault="003D37F1" w:rsidP="003D37F1">
      <w:pPr>
        <w:pStyle w:val="NoSpacing"/>
      </w:pPr>
      <w:proofErr w:type="gramStart"/>
      <w:r w:rsidRPr="00BC49B6">
        <w:t>Guidelines</w:t>
      </w:r>
      <w:r>
        <w:t xml:space="preserve">, </w:t>
      </w:r>
      <w:r w:rsidRPr="00BC49B6">
        <w:t>action plans</w:t>
      </w:r>
      <w:proofErr w:type="gramEnd"/>
      <w:r w:rsidRPr="00BC49B6">
        <w:t xml:space="preserve"> and (inter)national policies</w:t>
      </w:r>
    </w:p>
    <w:p w:rsidR="003D37F1" w:rsidRDefault="003D37F1" w:rsidP="003D37F1">
      <w:pPr>
        <w:pStyle w:val="Text"/>
      </w:pPr>
      <w:r>
        <w:t xml:space="preserve">You can increase support for the project by showing that it is building upon and working in line with guidelines, action plans and (inter)national policies. This demonstrates that you are using the evidence and expertise that is reflected in these guidelines and policies.   </w:t>
      </w:r>
    </w:p>
    <w:p w:rsidR="00655635" w:rsidRPr="00AE035D" w:rsidRDefault="00655635" w:rsidP="00655635">
      <w:pPr>
        <w:rPr>
          <w:lang w:val="en-GB"/>
        </w:rPr>
      </w:pPr>
    </w:p>
    <w:p w:rsidR="003D37F1" w:rsidRDefault="003D37F1" w:rsidP="003D37F1">
      <w:pPr>
        <w:pStyle w:val="NoSpacing"/>
      </w:pPr>
      <w:r>
        <w:t>Sustainability</w:t>
      </w:r>
    </w:p>
    <w:p w:rsidR="00C16845" w:rsidRDefault="003D37F1" w:rsidP="00761B34">
      <w:pPr>
        <w:pStyle w:val="Text"/>
      </w:pPr>
      <w:r>
        <w:t>It is not realistic to expect problems to be solved in a short time by a one-off project. For this reason it is important to think about what will happen after the project. Questions to consider include: Is continuation of the project desirable? What are the possibilities for sustaining the activities of the project? Can activities be integrated within existing structures and programmes?</w:t>
      </w:r>
    </w:p>
    <w:p w:rsidR="003D37F1" w:rsidRPr="0004218A" w:rsidRDefault="003D37F1" w:rsidP="003D37F1">
      <w:pPr>
        <w:pStyle w:val="NoSpacing"/>
      </w:pPr>
      <w:r w:rsidRPr="0004218A">
        <w:t>Capacity</w:t>
      </w:r>
    </w:p>
    <w:p w:rsidR="003D37F1" w:rsidRDefault="003D37F1" w:rsidP="00586D99">
      <w:pPr>
        <w:pStyle w:val="Text"/>
      </w:pPr>
      <w:r w:rsidRPr="00DE55F2">
        <w:rPr>
          <w:noProof/>
          <w:lang w:eastAsia="en-GB"/>
        </w:rPr>
        <w:drawing>
          <wp:anchor distT="0" distB="0" distL="114300" distR="114300" simplePos="0" relativeHeight="251719680" behindDoc="0" locked="0" layoutInCell="1" allowOverlap="1" wp14:anchorId="1DB91618" wp14:editId="60914D91">
            <wp:simplePos x="0" y="0"/>
            <wp:positionH relativeFrom="page">
              <wp:posOffset>5857240</wp:posOffset>
            </wp:positionH>
            <wp:positionV relativeFrom="page">
              <wp:posOffset>-11430</wp:posOffset>
            </wp:positionV>
            <wp:extent cx="1662430" cy="1695450"/>
            <wp:effectExtent l="0" t="0" r="0" b="0"/>
            <wp:wrapSquare wrapText="bothSides"/>
            <wp:docPr id="681"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Pr="0004218A">
        <w:t>The capacity of a project includes the contextual conditions of time, funding, staffing and available</w:t>
      </w:r>
      <w:r w:rsidR="00586D99">
        <w:t xml:space="preserve"> e</w:t>
      </w:r>
      <w:r w:rsidRPr="0004218A">
        <w:t>xpertise</w:t>
      </w:r>
      <w:r>
        <w:t>, among project implementers and</w:t>
      </w:r>
      <w:r w:rsidRPr="0004218A">
        <w:t xml:space="preserve"> the partners with whom they collaborate. A project’s capacity can change </w:t>
      </w:r>
      <w:r>
        <w:t>during the lifetime of the</w:t>
      </w:r>
      <w:r w:rsidRPr="0004218A">
        <w:t xml:space="preserve"> project.</w:t>
      </w:r>
    </w:p>
    <w:p w:rsidR="00655635" w:rsidRPr="00AE035D" w:rsidRDefault="00655635" w:rsidP="00655635">
      <w:pPr>
        <w:rPr>
          <w:lang w:val="en-GB"/>
        </w:rPr>
      </w:pPr>
    </w:p>
    <w:p w:rsidR="003D37F1" w:rsidRPr="0004218A" w:rsidRDefault="003D37F1" w:rsidP="003D37F1">
      <w:pPr>
        <w:pStyle w:val="NoSpacing"/>
      </w:pPr>
      <w:r>
        <w:t>M</w:t>
      </w:r>
      <w:r w:rsidRPr="0004218A">
        <w:t>andated person</w:t>
      </w:r>
    </w:p>
    <w:p w:rsidR="003D37F1" w:rsidRDefault="003D37F1" w:rsidP="003D37F1">
      <w:pPr>
        <w:pStyle w:val="Text"/>
      </w:pPr>
      <w:r w:rsidRPr="0004218A">
        <w:t xml:space="preserve">This is the person who is ultimately responsible for the project, </w:t>
      </w:r>
      <w:r>
        <w:t xml:space="preserve">usually </w:t>
      </w:r>
      <w:r w:rsidRPr="0004218A">
        <w:t>the project manager.</w:t>
      </w:r>
    </w:p>
    <w:p w:rsidR="00655635" w:rsidRPr="00AE035D" w:rsidRDefault="00655635" w:rsidP="00655635">
      <w:pPr>
        <w:rPr>
          <w:lang w:val="en-GB"/>
        </w:rPr>
      </w:pPr>
    </w:p>
    <w:p w:rsidR="003D37F1" w:rsidRPr="00FF1FC1" w:rsidRDefault="003D37F1" w:rsidP="003D37F1">
      <w:pPr>
        <w:pStyle w:val="NoSpacing"/>
      </w:pPr>
      <w:r w:rsidRPr="00FF1FC1">
        <w:t>Leadership</w:t>
      </w:r>
    </w:p>
    <w:p w:rsidR="003D37F1" w:rsidRPr="00FF1FC1" w:rsidRDefault="003D37F1" w:rsidP="003D37F1">
      <w:pPr>
        <w:pStyle w:val="Text"/>
      </w:pPr>
      <w:r w:rsidRPr="00FF1FC1">
        <w:t>The quality of project leadership involves four different aspects:</w:t>
      </w:r>
    </w:p>
    <w:p w:rsidR="003D37F1" w:rsidRPr="00FF1FC1" w:rsidRDefault="003D37F1" w:rsidP="003D37F1">
      <w:pPr>
        <w:pStyle w:val="BulletGoals"/>
      </w:pPr>
      <w:r>
        <w:t>T</w:t>
      </w:r>
      <w:r w:rsidRPr="00FF1FC1">
        <w:t>he expertise, work</w:t>
      </w:r>
      <w:r>
        <w:t xml:space="preserve">ing </w:t>
      </w:r>
      <w:r w:rsidRPr="00FF1FC1">
        <w:t>style and personal qualities of t</w:t>
      </w:r>
      <w:r>
        <w:t>he project manager (project management).</w:t>
      </w:r>
    </w:p>
    <w:p w:rsidR="003D37F1" w:rsidRPr="00FF1FC1" w:rsidRDefault="003D37F1" w:rsidP="003D37F1">
      <w:pPr>
        <w:pStyle w:val="BulletGoals"/>
      </w:pPr>
      <w:r>
        <w:t>A</w:t>
      </w:r>
      <w:r w:rsidRPr="00FF1FC1">
        <w:t xml:space="preserve">ssuming responsibility for the quality of the programme, project or intervention as well as ensuring the quality of his/her own leadership and that of the staff, for instance by means of training courses or </w:t>
      </w:r>
      <w:r>
        <w:t>p</w:t>
      </w:r>
      <w:r w:rsidR="00586D99">
        <w:t>e</w:t>
      </w:r>
      <w:r>
        <w:t>er</w:t>
      </w:r>
      <w:r w:rsidR="00586D99">
        <w:t>-</w:t>
      </w:r>
      <w:r>
        <w:t>led learning methods (personnel management).</w:t>
      </w:r>
    </w:p>
    <w:p w:rsidR="003D37F1" w:rsidRPr="00FF1FC1" w:rsidRDefault="003D37F1" w:rsidP="003D37F1">
      <w:pPr>
        <w:pStyle w:val="BulletGoals"/>
      </w:pPr>
      <w:r>
        <w:t>U</w:t>
      </w:r>
      <w:r w:rsidRPr="00FF1FC1">
        <w:t xml:space="preserve">sing a systematic approach in implementing the programme, project or intervention, with </w:t>
      </w:r>
      <w:r w:rsidR="003A78EA">
        <w:t xml:space="preserve">defined times </w:t>
      </w:r>
      <w:proofErr w:type="gramStart"/>
      <w:r w:rsidR="003A78EA">
        <w:t xml:space="preserve">for </w:t>
      </w:r>
      <w:r w:rsidRPr="00FF1FC1">
        <w:t xml:space="preserve"> decision</w:t>
      </w:r>
      <w:r w:rsidR="003A78EA">
        <w:t>s</w:t>
      </w:r>
      <w:proofErr w:type="gramEnd"/>
      <w:r w:rsidRPr="00FF1FC1">
        <w:t>(policy and strategy)</w:t>
      </w:r>
      <w:r>
        <w:t>.</w:t>
      </w:r>
    </w:p>
    <w:p w:rsidR="003D37F1" w:rsidRPr="00FF1FC1" w:rsidRDefault="003D37F1" w:rsidP="003D37F1">
      <w:pPr>
        <w:pStyle w:val="BulletGoals"/>
      </w:pPr>
      <w:r>
        <w:t>K</w:t>
      </w:r>
      <w:r w:rsidRPr="00FF1FC1">
        <w:t>nowledge of available resources and the ability to use these flexibly (resource management).</w:t>
      </w:r>
    </w:p>
    <w:p w:rsidR="003D37F1" w:rsidRPr="0004218A" w:rsidRDefault="003D37F1" w:rsidP="003D37F1">
      <w:pPr>
        <w:pStyle w:val="Text"/>
      </w:pPr>
      <w:r w:rsidRPr="00FF1FC1">
        <w:t>Th</w:t>
      </w:r>
      <w:r w:rsidR="003A78EA">
        <w:t>e</w:t>
      </w:r>
      <w:r w:rsidRPr="00FF1FC1">
        <w:t xml:space="preserve">se aspects need to be taken into account when selecting a project </w:t>
      </w:r>
      <w:r>
        <w:t>manager</w:t>
      </w:r>
      <w:r w:rsidRPr="00FF1FC1">
        <w:t xml:space="preserve"> (</w:t>
      </w:r>
      <w:proofErr w:type="gramStart"/>
      <w:r w:rsidRPr="00FF1FC1">
        <w:t>Peters</w:t>
      </w:r>
      <w:proofErr w:type="gramEnd"/>
      <w:r w:rsidRPr="00FF1FC1">
        <w:t xml:space="preserve"> </w:t>
      </w:r>
      <w:proofErr w:type="spellStart"/>
      <w:r w:rsidRPr="00FF1FC1">
        <w:t>e.a</w:t>
      </w:r>
      <w:proofErr w:type="spellEnd"/>
      <w:r w:rsidRPr="00FF1FC1">
        <w:t>., 2003)</w:t>
      </w:r>
    </w:p>
    <w:p w:rsidR="003D37F1" w:rsidRPr="0004218A" w:rsidRDefault="003D37F1" w:rsidP="003D37F1">
      <w:pPr>
        <w:rPr>
          <w:rFonts w:ascii="Arial" w:hAnsi="Arial" w:cs="Arial"/>
          <w:lang w:val="en-US"/>
        </w:rPr>
      </w:pPr>
    </w:p>
    <w:p w:rsidR="00152DF3" w:rsidRDefault="00152DF3" w:rsidP="003D37F1">
      <w:pPr>
        <w:pStyle w:val="Title2"/>
        <w:rPr>
          <w:lang w:val="en-US"/>
        </w:rPr>
      </w:pPr>
    </w:p>
    <w:p w:rsidR="003D37F1" w:rsidRDefault="009D369E" w:rsidP="003D37F1">
      <w:pPr>
        <w:pStyle w:val="Title2"/>
        <w:rPr>
          <w:lang w:val="en-US"/>
        </w:rPr>
      </w:pPr>
      <w:r w:rsidRPr="00DE55F2">
        <w:rPr>
          <w:noProof/>
          <w:lang w:val="en-GB" w:eastAsia="en-GB"/>
        </w:rPr>
        <w:lastRenderedPageBreak/>
        <w:drawing>
          <wp:anchor distT="0" distB="0" distL="114300" distR="114300" simplePos="0" relativeHeight="251721728" behindDoc="0" locked="0" layoutInCell="1" allowOverlap="1" wp14:anchorId="24A22C03" wp14:editId="7C7F2E07">
            <wp:simplePos x="0" y="0"/>
            <wp:positionH relativeFrom="page">
              <wp:posOffset>5886450</wp:posOffset>
            </wp:positionH>
            <wp:positionV relativeFrom="page">
              <wp:posOffset>3810</wp:posOffset>
            </wp:positionV>
            <wp:extent cx="1662430" cy="1695450"/>
            <wp:effectExtent l="0" t="0" r="0" b="0"/>
            <wp:wrapSquare wrapText="bothSides"/>
            <wp:docPr id="6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ActionLogo-Q-rvb-trans.gif"/>
                    <pic:cNvPicPr/>
                  </pic:nvPicPr>
                  <pic:blipFill rotWithShape="1">
                    <a:blip r:embed="rId11" cstate="print">
                      <a:extLst>
                        <a:ext uri="{28A0092B-C50C-407E-A947-70E740481C1C}">
                          <a14:useLocalDpi xmlns:a14="http://schemas.microsoft.com/office/drawing/2010/main" val="0"/>
                        </a:ext>
                      </a:extLst>
                    </a:blip>
                    <a:srcRect l="4956" t="37799" r="55725" b="5999"/>
                    <a:stretch/>
                  </pic:blipFill>
                  <pic:spPr bwMode="auto">
                    <a:xfrm>
                      <a:off x="0" y="0"/>
                      <a:ext cx="1662430" cy="1695450"/>
                    </a:xfrm>
                    <a:prstGeom prst="rect">
                      <a:avLst/>
                    </a:prstGeom>
                    <a:ln>
                      <a:noFill/>
                    </a:ln>
                    <a:extLst>
                      <a:ext uri="{53640926-AAD7-44D8-BBD7-CCE9431645EC}">
                        <a14:shadowObscured xmlns:a14="http://schemas.microsoft.com/office/drawing/2010/main"/>
                      </a:ext>
                    </a:extLst>
                  </pic:spPr>
                </pic:pic>
              </a:graphicData>
            </a:graphic>
          </wp:anchor>
        </w:drawing>
      </w:r>
      <w:r w:rsidR="003D37F1">
        <w:rPr>
          <w:lang w:val="en-US"/>
        </w:rPr>
        <w:t>References</w:t>
      </w:r>
    </w:p>
    <w:p w:rsidR="003D37F1" w:rsidRDefault="00530E74" w:rsidP="003D37F1">
      <w:pPr>
        <w:pStyle w:val="Text"/>
      </w:pPr>
      <w:hyperlink r:id="rId33" w:history="1">
        <w:r w:rsidR="003D37F1" w:rsidRPr="00152DF3">
          <w:rPr>
            <w:rStyle w:val="Hyperlink"/>
            <w:rFonts w:cs="Arial"/>
            <w:lang w:val="en-US"/>
          </w:rPr>
          <w:t>EMCDA: Drug policy and law</w:t>
        </w:r>
      </w:hyperlink>
      <w:r w:rsidR="003D37F1">
        <w:t xml:space="preserve"> (EU and national drug strategies and action plans)</w:t>
      </w:r>
    </w:p>
    <w:p w:rsidR="003D37F1" w:rsidRDefault="003D37F1" w:rsidP="003D37F1">
      <w:pPr>
        <w:pStyle w:val="Text"/>
        <w:rPr>
          <w:lang w:eastAsia="sv-SE"/>
        </w:rPr>
      </w:pPr>
      <w:r>
        <w:t xml:space="preserve">ECDC: </w:t>
      </w:r>
      <w:hyperlink r:id="rId34" w:history="1">
        <w:r w:rsidRPr="00152DF3">
          <w:rPr>
            <w:rStyle w:val="Hyperlink"/>
            <w:rFonts w:cs="Arial"/>
            <w:lang w:val="en-US"/>
          </w:rPr>
          <w:t>Evidence brief</w:t>
        </w:r>
      </w:hyperlink>
      <w:r>
        <w:t xml:space="preserve"> and </w:t>
      </w:r>
      <w:hyperlink r:id="rId35" w:history="1">
        <w:proofErr w:type="gramStart"/>
        <w:r w:rsidRPr="00152DF3">
          <w:rPr>
            <w:rStyle w:val="Hyperlink"/>
            <w:rFonts w:cs="Arial"/>
            <w:lang w:val="en-US"/>
          </w:rPr>
          <w:t>Thematic</w:t>
        </w:r>
        <w:proofErr w:type="gramEnd"/>
        <w:r w:rsidRPr="00152DF3">
          <w:rPr>
            <w:rStyle w:val="Hyperlink"/>
            <w:rFonts w:cs="Arial"/>
            <w:lang w:val="en-US"/>
          </w:rPr>
          <w:t xml:space="preserve"> report</w:t>
        </w:r>
      </w:hyperlink>
      <w:r>
        <w:t xml:space="preserve"> PWID (on progress in implementing the </w:t>
      </w:r>
      <w:r w:rsidRPr="00FD56DC">
        <w:t xml:space="preserve">Dublin Declaration on </w:t>
      </w:r>
      <w:r w:rsidR="003A78EA">
        <w:t xml:space="preserve">the </w:t>
      </w:r>
      <w:r w:rsidRPr="00FD56DC">
        <w:t>Partnership to Fight HIV/AIDS in Europe and Central Asia</w:t>
      </w:r>
      <w:r>
        <w:t>)</w:t>
      </w:r>
      <w:r w:rsidR="00783CC1" w:rsidRPr="00E941A6">
        <w:rPr>
          <w:lang w:eastAsia="sv-SE"/>
        </w:rPr>
        <w:t xml:space="preserve"> </w:t>
      </w:r>
    </w:p>
    <w:p w:rsidR="003D37F1" w:rsidRDefault="003D37F1" w:rsidP="003D37F1">
      <w:pPr>
        <w:pStyle w:val="Text"/>
        <w:rPr>
          <w:lang w:eastAsia="sv-SE"/>
        </w:rPr>
      </w:pPr>
    </w:p>
    <w:p w:rsidR="00783CC1" w:rsidRPr="00572AEC" w:rsidRDefault="003D37F1" w:rsidP="003D37F1">
      <w:pPr>
        <w:pStyle w:val="Text"/>
      </w:pPr>
      <w:r>
        <w:rPr>
          <w:b/>
          <w:noProof/>
          <w:lang w:eastAsia="en-GB"/>
        </w:rPr>
        <mc:AlternateContent>
          <mc:Choice Requires="wps">
            <w:drawing>
              <wp:anchor distT="0" distB="0" distL="114300" distR="114300" simplePos="0" relativeHeight="251664384" behindDoc="1" locked="0" layoutInCell="1" allowOverlap="1" wp14:anchorId="1E858BB9" wp14:editId="044DF0DB">
                <wp:simplePos x="0" y="0"/>
                <wp:positionH relativeFrom="column">
                  <wp:posOffset>7620</wp:posOffset>
                </wp:positionH>
                <wp:positionV relativeFrom="paragraph">
                  <wp:posOffset>-1905</wp:posOffset>
                </wp:positionV>
                <wp:extent cx="6656705" cy="284480"/>
                <wp:effectExtent l="0" t="0" r="0" b="1270"/>
                <wp:wrapNone/>
                <wp:docPr id="4" name="Rectangle à coins arrondi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6705" cy="284480"/>
                        </a:xfrm>
                        <a:prstGeom prst="roundRect">
                          <a:avLst>
                            <a:gd name="adj" fmla="val 10785"/>
                          </a:avLst>
                        </a:prstGeom>
                        <a:solidFill>
                          <a:srgbClr val="81BB38"/>
                        </a:solidFill>
                        <a:ln>
                          <a:noFill/>
                        </a:ln>
                        <a:effectLst/>
                      </wps:spPr>
                      <wps:style>
                        <a:lnRef idx="1">
                          <a:schemeClr val="accent1"/>
                        </a:lnRef>
                        <a:fillRef idx="3">
                          <a:schemeClr val="accent1"/>
                        </a:fillRef>
                        <a:effectRef idx="2">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2D92471F" id="Rectangle à coins arrondis 11" o:spid="_x0000_s1026" style="position:absolute;margin-left:.6pt;margin-top:-.15pt;width:524.15pt;height:2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" fillcolor="#81bb38" stroked="f">
                <v:path arrowok="t"/>
              </v:roundrect>
            </w:pict>
          </mc:Fallback>
        </mc:AlternateContent>
      </w:r>
      <w:r w:rsidR="00783CC1">
        <w:rPr>
          <w:b/>
          <w:noProof/>
          <w:lang w:eastAsia="en-GB"/>
        </w:rPr>
        <mc:AlternateContent>
          <mc:Choice Requires="wps">
            <w:drawing>
              <wp:inline distT="0" distB="0" distL="0" distR="0" wp14:anchorId="3D1DC153" wp14:editId="398E56BC">
                <wp:extent cx="6778625" cy="284480"/>
                <wp:effectExtent l="0" t="0" r="0" b="1270"/>
                <wp:docPr id="19" name="Textruta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862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30E74" w:rsidRPr="002555CA" w:rsidRDefault="00530E74" w:rsidP="00783CC1">
                            <w:pPr>
                              <w:pStyle w:val="Heading"/>
                              <w:rPr>
                                <w:lang w:val="en-GB"/>
                              </w:rPr>
                            </w:pPr>
                            <w:bookmarkStart w:id="50" w:name="_Toc380058986"/>
                            <w:r>
                              <w:t>4. background information</w:t>
                            </w:r>
                            <w:bookmarkEnd w:id="5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ruta 19" o:spid="_x0000_s1032" type="#_x0000_t202" style="width:533.75pt;height: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" filled="f" stroked="f" strokeweight=".5pt">
                <v:path arrowok="t"/>
                <v:textbox>
                  <w:txbxContent>
                    <w:p w:rsidR="00530E74" w:rsidRPr="002555CA" w:rsidRDefault="00530E74" w:rsidP="00783CC1">
                      <w:pPr>
                        <w:pStyle w:val="Heading"/>
                        <w:rPr>
                          <w:lang w:val="en-GB"/>
                        </w:rPr>
                      </w:pPr>
                      <w:bookmarkStart w:id="51" w:name="_Toc380058986"/>
                      <w:r>
                        <w:t>4. background information</w:t>
                      </w:r>
                      <w:bookmarkEnd w:id="51"/>
                    </w:p>
                  </w:txbxContent>
                </v:textbox>
                <w10:anchorlock/>
              </v:shape>
            </w:pict>
          </mc:Fallback>
        </mc:AlternateContent>
      </w:r>
    </w:p>
    <w:p w:rsidR="003D37F1" w:rsidRDefault="003D37F1" w:rsidP="003D37F1">
      <w:pPr>
        <w:pStyle w:val="Title1"/>
        <w:rPr>
          <w:lang w:val="en-GB"/>
        </w:rPr>
      </w:pPr>
      <w:bookmarkStart w:id="52" w:name="_Toc381714161"/>
      <w:r>
        <w:rPr>
          <w:lang w:val="en-GB"/>
        </w:rPr>
        <w:t>4.1 THE MODEL BEHIND PIQA</w:t>
      </w:r>
      <w:bookmarkEnd w:id="52"/>
    </w:p>
    <w:p w:rsidR="003D37F1" w:rsidRDefault="003D37F1" w:rsidP="003D37F1">
      <w:pPr>
        <w:pStyle w:val="Text"/>
      </w:pPr>
      <w:r>
        <w:t xml:space="preserve">PIQA is based on </w:t>
      </w:r>
      <w:proofErr w:type="spellStart"/>
      <w:r w:rsidRPr="00795654">
        <w:t>Preffi</w:t>
      </w:r>
      <w:proofErr w:type="spellEnd"/>
      <w:r w:rsidRPr="00795654">
        <w:t xml:space="preserve"> 2.</w:t>
      </w:r>
      <w:r>
        <w:t xml:space="preserve">0. The logic behind </w:t>
      </w:r>
      <w:proofErr w:type="spellStart"/>
      <w:r>
        <w:t>Preffi</w:t>
      </w:r>
      <w:proofErr w:type="spellEnd"/>
      <w:r>
        <w:t xml:space="preserve"> 2.0 is illustrated by the following model:</w:t>
      </w:r>
    </w:p>
    <w:p w:rsidR="003D37F1" w:rsidRDefault="003D37F1" w:rsidP="003D37F1">
      <w:pPr>
        <w:rPr>
          <w:rFonts w:ascii="Arial" w:hAnsi="Arial" w:cs="Arial"/>
          <w:lang w:val="en-GB"/>
        </w:rPr>
      </w:pPr>
    </w:p>
    <w:p w:rsidR="003D37F1" w:rsidRPr="00795654" w:rsidRDefault="003D37F1" w:rsidP="00584E7D">
      <w:pPr>
        <w:jc w:val="center"/>
        <w:rPr>
          <w:rFonts w:ascii="Arial" w:hAnsi="Arial" w:cs="Arial"/>
          <w:lang w:val="en-GB"/>
        </w:rPr>
      </w:pPr>
      <w:r w:rsidRPr="001F767B">
        <w:rPr>
          <w:rFonts w:ascii="Arial" w:hAnsi="Arial" w:cs="Arial"/>
          <w:noProof/>
          <w:lang w:val="en-GB" w:eastAsia="en-GB"/>
        </w:rPr>
        <w:drawing>
          <wp:inline distT="0" distB="0" distL="0" distR="0" wp14:anchorId="6CDD01D9" wp14:editId="759CC0FD">
            <wp:extent cx="5243195" cy="5694045"/>
            <wp:effectExtent l="0" t="0" r="0" b="1905"/>
            <wp:docPr id="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243195" cy="5694045"/>
                    </a:xfrm>
                    <a:prstGeom prst="rect">
                      <a:avLst/>
                    </a:prstGeom>
                    <a:noFill/>
                  </pic:spPr>
                </pic:pic>
              </a:graphicData>
            </a:graphic>
          </wp:inline>
        </w:drawing>
      </w:r>
    </w:p>
    <w:p w:rsidR="003D37F1" w:rsidRPr="003073D4" w:rsidRDefault="003D37F1" w:rsidP="003D37F1">
      <w:pPr>
        <w:pStyle w:val="Title1"/>
        <w:rPr>
          <w:lang w:val="en-GB"/>
        </w:rPr>
      </w:pPr>
      <w:bookmarkStart w:id="53" w:name="_Toc381714162"/>
      <w:r>
        <w:rPr>
          <w:lang w:val="en-GB"/>
        </w:rPr>
        <w:lastRenderedPageBreak/>
        <w:t xml:space="preserve">4.2 </w:t>
      </w:r>
      <w:r w:rsidRPr="003073D4">
        <w:rPr>
          <w:lang w:val="en-GB"/>
        </w:rPr>
        <w:t>MORE INFORMATION ON PREFFI 2.0</w:t>
      </w:r>
      <w:bookmarkEnd w:id="53"/>
    </w:p>
    <w:p w:rsidR="003D37F1" w:rsidRPr="00A26339" w:rsidRDefault="003D37F1" w:rsidP="003D37F1">
      <w:pPr>
        <w:pStyle w:val="Text"/>
      </w:pPr>
      <w:r w:rsidRPr="003073D4">
        <w:t xml:space="preserve">For more </w:t>
      </w:r>
      <w:r>
        <w:t xml:space="preserve">background </w:t>
      </w:r>
      <w:r w:rsidRPr="003073D4">
        <w:t xml:space="preserve">information on </w:t>
      </w:r>
      <w:proofErr w:type="spellStart"/>
      <w:r w:rsidRPr="003073D4">
        <w:t>Preffi</w:t>
      </w:r>
      <w:proofErr w:type="spellEnd"/>
      <w:r w:rsidRPr="003073D4">
        <w:t xml:space="preserve"> 2.</w:t>
      </w:r>
      <w:r>
        <w:t>0</w:t>
      </w:r>
      <w:r w:rsidR="003A78EA">
        <w:t>,</w:t>
      </w:r>
      <w:r>
        <w:t xml:space="preserve"> please</w:t>
      </w:r>
      <w:r w:rsidRPr="003073D4">
        <w:t xml:space="preserve"> refer to</w:t>
      </w:r>
      <w:r>
        <w:t xml:space="preserve"> the Information on PIQA on the </w:t>
      </w:r>
      <w:hyperlink r:id="rId37" w:history="1">
        <w:r w:rsidRPr="00C92F14">
          <w:rPr>
            <w:rStyle w:val="Hyperlink"/>
            <w:rFonts w:cs="Arial"/>
          </w:rPr>
          <w:t>Quality Action website</w:t>
        </w:r>
      </w:hyperlink>
      <w:r w:rsidRPr="00C92F14">
        <w:t>.</w:t>
      </w:r>
    </w:p>
    <w:p w:rsidR="003D37F1" w:rsidRPr="003073D4" w:rsidRDefault="003D37F1" w:rsidP="003D37F1">
      <w:pPr>
        <w:pStyle w:val="Title1"/>
        <w:rPr>
          <w:lang w:val="en-GB"/>
        </w:rPr>
      </w:pPr>
      <w:bookmarkStart w:id="54" w:name="_Toc381714163"/>
      <w:r>
        <w:rPr>
          <w:lang w:val="en-GB"/>
        </w:rPr>
        <w:t xml:space="preserve">4.3 </w:t>
      </w:r>
      <w:r w:rsidRPr="003073D4">
        <w:rPr>
          <w:lang w:val="en-GB"/>
        </w:rPr>
        <w:t>MORE SUPPORT</w:t>
      </w:r>
      <w:bookmarkEnd w:id="54"/>
    </w:p>
    <w:p w:rsidR="003D37F1" w:rsidRDefault="003D37F1" w:rsidP="003D37F1">
      <w:pPr>
        <w:pStyle w:val="Text"/>
      </w:pPr>
      <w:r>
        <w:t xml:space="preserve">For questions on the development and testing of this tool as part of the Quality Action (Work Package 4) contact Cor Blom, Soa Aids Nederland: </w:t>
      </w:r>
      <w:hyperlink r:id="rId38" w:history="1">
        <w:r w:rsidRPr="00506319">
          <w:rPr>
            <w:rStyle w:val="Hyperlink"/>
            <w:rFonts w:cs="Arial"/>
          </w:rPr>
          <w:t>cblom@soaaids.nl</w:t>
        </w:r>
      </w:hyperlink>
      <w:r>
        <w:t xml:space="preserve"> </w:t>
      </w:r>
    </w:p>
    <w:p w:rsidR="003D37F1" w:rsidRDefault="003D37F1" w:rsidP="00655635">
      <w:pPr>
        <w:pStyle w:val="Text"/>
      </w:pPr>
      <w:r>
        <w:t xml:space="preserve">Learn more </w:t>
      </w:r>
      <w:r w:rsidR="003A78EA">
        <w:t>about</w:t>
      </w:r>
      <w:r>
        <w:t xml:space="preserve"> </w:t>
      </w:r>
      <w:hyperlink r:id="rId39" w:history="1">
        <w:r w:rsidRPr="00506319">
          <w:rPr>
            <w:rStyle w:val="Hyperlink"/>
            <w:rFonts w:cs="Arial"/>
          </w:rPr>
          <w:t>Quality Action</w:t>
        </w:r>
      </w:hyperlink>
      <w: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sectPr w:rsidR="003D37F1" w:rsidSect="00131F29">
      <w:headerReference w:type="even" r:id="rId40"/>
      <w:headerReference w:type="default" r:id="rId41"/>
      <w:footerReference w:type="even" r:id="rId42"/>
      <w:footerReference w:type="default" r:id="rId43"/>
      <w:headerReference w:type="first" r:id="rId44"/>
      <w:footerReference w:type="first" r:id="rId45"/>
      <w:pgSz w:w="11900" w:h="16840"/>
      <w:pgMar w:top="1276" w:right="567" w:bottom="567" w:left="567" w:header="567" w:footer="53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E74" w:rsidRDefault="00530E74" w:rsidP="003D37F1">
      <w:r>
        <w:separator/>
      </w:r>
    </w:p>
  </w:endnote>
  <w:endnote w:type="continuationSeparator" w:id="0">
    <w:p w:rsidR="00530E74" w:rsidRDefault="00530E74" w:rsidP="003D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Quattrocento Sans">
    <w:altName w:val="Vrinda"/>
    <w:charset w:val="00"/>
    <w:family w:val="swiss"/>
    <w:pitch w:val="variable"/>
    <w:sig w:usb0="800000BF" w:usb1="4000005B"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Krungthep">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74" w:rsidRDefault="00530E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402717"/>
      <w:docPartObj>
        <w:docPartGallery w:val="Page Numbers (Bottom of Page)"/>
        <w:docPartUnique/>
      </w:docPartObj>
    </w:sdtPr>
    <w:sdtEndPr>
      <w:rPr>
        <w:b/>
        <w:noProof/>
        <w:color w:val="808080" w:themeColor="background1" w:themeShade="80"/>
      </w:rPr>
    </w:sdtEndPr>
    <w:sdtContent>
      <w:p w:rsidR="00530E74" w:rsidRPr="00CA508A" w:rsidRDefault="00530E74">
        <w:pPr>
          <w:pStyle w:val="Footer"/>
          <w:jc w:val="right"/>
          <w:rPr>
            <w:b/>
            <w:color w:val="808080" w:themeColor="background1" w:themeShade="80"/>
          </w:rPr>
        </w:pPr>
        <w:r w:rsidRPr="00CA508A">
          <w:rPr>
            <w:b/>
            <w:noProof/>
            <w:color w:val="808080" w:themeColor="background1" w:themeShade="80"/>
            <w:lang w:val="en-GB" w:eastAsia="en-GB"/>
          </w:rPr>
          <w:drawing>
            <wp:anchor distT="0" distB="0" distL="114300" distR="114300" simplePos="0" relativeHeight="251659776" behindDoc="0" locked="0" layoutInCell="1" allowOverlap="1" wp14:anchorId="034860F4" wp14:editId="0ABC270B">
              <wp:simplePos x="0" y="0"/>
              <wp:positionH relativeFrom="page">
                <wp:posOffset>627380</wp:posOffset>
              </wp:positionH>
              <wp:positionV relativeFrom="page">
                <wp:posOffset>9908540</wp:posOffset>
              </wp:positionV>
              <wp:extent cx="641350" cy="510540"/>
              <wp:effectExtent l="0" t="0" r="0" b="0"/>
              <wp:wrapTight wrapText="bothSides">
                <wp:wrapPolygon edited="0">
                  <wp:start x="3422" y="0"/>
                  <wp:lineTo x="0" y="7522"/>
                  <wp:lineTo x="855" y="18269"/>
                  <wp:lineTo x="11976" y="20418"/>
                  <wp:lineTo x="20531" y="20418"/>
                  <wp:lineTo x="20531" y="13970"/>
                  <wp:lineTo x="14543" y="4299"/>
                  <wp:lineTo x="11121" y="0"/>
                  <wp:lineTo x="3422" y="0"/>
                </wp:wrapPolygon>
              </wp:wrapTight>
              <wp:docPr id="128" name="Image 16" descr="QualityActionLogo-Q-rvb-p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descr="QualityActionLogo-Q-rvb-ppt.g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1350" cy="510540"/>
                      </a:xfrm>
                      <a:prstGeom prst="rect">
                        <a:avLst/>
                      </a:prstGeom>
                    </pic:spPr>
                  </pic:pic>
                </a:graphicData>
              </a:graphic>
            </wp:anchor>
          </w:drawing>
        </w:r>
        <w:r w:rsidRPr="00CA508A">
          <w:rPr>
            <w:b/>
            <w:color w:val="808080" w:themeColor="background1" w:themeShade="80"/>
          </w:rPr>
          <w:fldChar w:fldCharType="begin"/>
        </w:r>
        <w:r w:rsidRPr="00CA508A">
          <w:rPr>
            <w:b/>
            <w:color w:val="808080" w:themeColor="background1" w:themeShade="80"/>
          </w:rPr>
          <w:instrText xml:space="preserve"> PAGE   \* MERGEFORMAT </w:instrText>
        </w:r>
        <w:r w:rsidRPr="00CA508A">
          <w:rPr>
            <w:b/>
            <w:color w:val="808080" w:themeColor="background1" w:themeShade="80"/>
          </w:rPr>
          <w:fldChar w:fldCharType="separate"/>
        </w:r>
        <w:r w:rsidR="001B26D7">
          <w:rPr>
            <w:b/>
            <w:noProof/>
            <w:color w:val="808080" w:themeColor="background1" w:themeShade="80"/>
          </w:rPr>
          <w:t>3</w:t>
        </w:r>
        <w:r w:rsidRPr="00CA508A">
          <w:rPr>
            <w:b/>
            <w:noProof/>
            <w:color w:val="808080" w:themeColor="background1" w:themeShade="80"/>
          </w:rPr>
          <w:fldChar w:fldCharType="end"/>
        </w:r>
      </w:p>
    </w:sdtContent>
  </w:sdt>
  <w:p w:rsidR="00530E74" w:rsidRDefault="00530E74">
    <w:pPr>
      <w:pStyle w:val="Footer"/>
    </w:pPr>
    <w:r>
      <w:rPr>
        <w:b/>
        <w:noProof/>
        <w:lang w:val="en-GB" w:eastAsia="en-GB"/>
      </w:rPr>
      <mc:AlternateContent>
        <mc:Choice Requires="wps">
          <w:drawing>
            <wp:anchor distT="0" distB="0" distL="114300" distR="114300" simplePos="0" relativeHeight="251654656" behindDoc="0" locked="0" layoutInCell="1" allowOverlap="1" wp14:anchorId="66437E37" wp14:editId="464DFD70">
              <wp:simplePos x="0" y="0"/>
              <wp:positionH relativeFrom="page">
                <wp:posOffset>514350</wp:posOffset>
              </wp:positionH>
              <wp:positionV relativeFrom="page">
                <wp:posOffset>10210800</wp:posOffset>
              </wp:positionV>
              <wp:extent cx="6505575" cy="260985"/>
              <wp:effectExtent l="0" t="0" r="9525" b="5715"/>
              <wp:wrapThrough wrapText="bothSides">
                <wp:wrapPolygon edited="0">
                  <wp:start x="0" y="0"/>
                  <wp:lineTo x="0" y="20496"/>
                  <wp:lineTo x="21568" y="20496"/>
                  <wp:lineTo x="21568" y="0"/>
                  <wp:lineTo x="0" y="0"/>
                </wp:wrapPolygon>
              </wp:wrapThrough>
              <wp:docPr id="40"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5575" cy="260985"/>
                      </a:xfrm>
                      <a:prstGeom prst="roundRect">
                        <a:avLst/>
                      </a:prstGeom>
                      <a:solidFill>
                        <a:srgbClr val="CC0926"/>
                      </a:solidFill>
                      <a:ln>
                        <a:noFill/>
                      </a:ln>
                      <a:effectLst/>
                    </wps:spPr>
                    <wps:style>
                      <a:lnRef idx="1">
                        <a:schemeClr val="accent2"/>
                      </a:lnRef>
                      <a:fillRef idx="3">
                        <a:schemeClr val="accent2"/>
                      </a:fillRef>
                      <a:effectRef idx="2">
                        <a:schemeClr val="accent2"/>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7B4FE1F8" id="Rectangle à coins arrondis 4" o:spid="_x0000_s1026" style="position:absolute;margin-left:40.5pt;margin-top:804pt;width:512.25pt;height:20.5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" fillcolor="#cc0926" stroked="f">
              <v:path arrowok="t"/>
              <w10:wrap type="through" anchorx="page" anchory="page"/>
            </v:roundrect>
          </w:pict>
        </mc:Fallback>
      </mc:AlternateContent>
    </w:r>
    <w:r>
      <w:rPr>
        <w:b/>
        <w:noProof/>
        <w:lang w:val="en-GB" w:eastAsia="en-GB"/>
      </w:rPr>
      <mc:AlternateContent>
        <mc:Choice Requires="wps">
          <w:drawing>
            <wp:anchor distT="0" distB="0" distL="114300" distR="114300" simplePos="0" relativeHeight="251658752" behindDoc="0" locked="0" layoutInCell="1" allowOverlap="1" wp14:anchorId="39009C63" wp14:editId="677C4E9D">
              <wp:simplePos x="0" y="0"/>
              <wp:positionH relativeFrom="page">
                <wp:posOffset>533400</wp:posOffset>
              </wp:positionH>
              <wp:positionV relativeFrom="page">
                <wp:posOffset>10239375</wp:posOffset>
              </wp:positionV>
              <wp:extent cx="6486525" cy="269875"/>
              <wp:effectExtent l="0" t="0" r="0" b="0"/>
              <wp:wrapSquare wrapText="bothSides"/>
              <wp:docPr id="41" name="Zone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69875"/>
                      </a:xfrm>
                      <a:prstGeom prst="rect">
                        <a:avLst/>
                      </a:prstGeom>
                      <a:noFill/>
                    </wps:spPr>
                    <wps:txbx>
                      <w:txbxContent>
                        <w:p w:rsidR="00530E74" w:rsidRPr="00CA508A" w:rsidRDefault="00530E74" w:rsidP="00131F29">
                          <w:pPr>
                            <w:pStyle w:val="NormalWeb"/>
                            <w:spacing w:before="0" w:beforeAutospacing="0" w:after="0" w:afterAutospacing="0"/>
                            <w:jc w:val="center"/>
                            <w:rPr>
                              <w:sz w:val="22"/>
                            </w:rPr>
                          </w:pPr>
                          <w:r w:rsidRPr="00CA508A">
                            <w:rPr>
                              <w:rFonts w:ascii="Krungthep" w:hAnsi="Krungthep" w:cs="Krungthep"/>
                              <w:color w:val="FFFFFF" w:themeColor="background1"/>
                              <w:kern w:val="24"/>
                              <w:szCs w:val="18"/>
                              <w:lang w:val="fr-FR"/>
                            </w:rPr>
                            <w:t>﻿</w:t>
                          </w:r>
                          <w:r w:rsidRPr="00CA508A">
                            <w:rPr>
                              <w:rFonts w:ascii="Quattrocento Sans" w:hAnsi="Quattrocento Sans" w:cs="Quattrocento Sans"/>
                              <w:color w:val="FFFFFF" w:themeColor="background1"/>
                              <w:kern w:val="24"/>
                              <w:szCs w:val="18"/>
                              <w:lang w:val="fr-FR"/>
                            </w:rPr>
                            <w:t>www.qualityaction.eu</w:t>
                          </w:r>
                        </w:p>
                      </w:txbxContent>
                    </wps:txbx>
                    <wps:bodyPr wrap="square" rtlCol="0" anchor="ctr">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Texte 5" o:spid="_x0000_s1033" type="#_x0000_t202" style="position:absolute;margin-left:42pt;margin-top:806.25pt;width:510.75pt;height:2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" filled="f" stroked="f">
              <v:path arrowok="t"/>
              <v:textbox style="mso-fit-shape-to-text:t">
                <w:txbxContent>
                  <w:p w:rsidR="00530E74" w:rsidRPr="00CA508A" w:rsidRDefault="00530E74" w:rsidP="00131F29">
                    <w:pPr>
                      <w:pStyle w:val="NormalWeb"/>
                      <w:spacing w:before="0" w:beforeAutospacing="0" w:after="0" w:afterAutospacing="0"/>
                      <w:jc w:val="center"/>
                      <w:rPr>
                        <w:sz w:val="22"/>
                      </w:rPr>
                    </w:pPr>
                    <w:r w:rsidRPr="00CA508A">
                      <w:rPr>
                        <w:rFonts w:ascii="Krungthep" w:hAnsi="Krungthep" w:cs="Krungthep"/>
                        <w:color w:val="FFFFFF" w:themeColor="background1"/>
                        <w:kern w:val="24"/>
                        <w:szCs w:val="18"/>
                        <w:lang w:val="fr-FR"/>
                      </w:rPr>
                      <w:t>﻿</w:t>
                    </w:r>
                    <w:r w:rsidRPr="00CA508A">
                      <w:rPr>
                        <w:rFonts w:ascii="Quattrocento Sans" w:hAnsi="Quattrocento Sans" w:cs="Quattrocento Sans"/>
                        <w:color w:val="FFFFFF" w:themeColor="background1"/>
                        <w:kern w:val="24"/>
                        <w:szCs w:val="18"/>
                        <w:lang w:val="fr-FR"/>
                      </w:rPr>
                      <w:t>www.qualityaction.eu</w:t>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74" w:rsidRDefault="00530E74" w:rsidP="00131F29">
    <w:pPr>
      <w:rPr>
        <w:color w:val="505150"/>
        <w:sz w:val="16"/>
        <w:szCs w:val="16"/>
      </w:rPr>
    </w:pPr>
    <w:r>
      <w:rPr>
        <w:noProof/>
        <w:lang w:val="en-GB" w:eastAsia="en-GB"/>
      </w:rPr>
      <mc:AlternateContent>
        <mc:Choice Requires="wps">
          <w:drawing>
            <wp:anchor distT="0" distB="0" distL="114300" distR="114300" simplePos="0" relativeHeight="251657728" behindDoc="0" locked="0" layoutInCell="1" allowOverlap="1" wp14:anchorId="6E1E53DC" wp14:editId="1C841CE1">
              <wp:simplePos x="0" y="0"/>
              <wp:positionH relativeFrom="page">
                <wp:posOffset>320675</wp:posOffset>
              </wp:positionH>
              <wp:positionV relativeFrom="page">
                <wp:posOffset>9999980</wp:posOffset>
              </wp:positionV>
              <wp:extent cx="6844030" cy="13335"/>
              <wp:effectExtent l="0" t="0" r="13970" b="24765"/>
              <wp:wrapNone/>
              <wp:docPr id="55" name="Connecteur droit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4030" cy="13335"/>
                      </a:xfrm>
                      <a:prstGeom prst="line">
                        <a:avLst/>
                      </a:prstGeom>
                      <a:ln w="7620">
                        <a:solidFill>
                          <a:srgbClr val="C0C1BF"/>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B4B359" id="Connecteur droit 5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25pt,787.4pt" to="564.15pt,7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" strokecolor="#c0c1bf" strokeweight=".6pt">
              <v:stroke dashstyle="1 1"/>
              <o:lock v:ext="edit" shapetype="f"/>
              <w10:wrap anchorx="page" anchory="page"/>
            </v:line>
          </w:pict>
        </mc:Fallback>
      </mc:AlternateContent>
    </w:r>
    <w:r>
      <w:rPr>
        <w:noProof/>
        <w:lang w:val="en-GB" w:eastAsia="en-GB"/>
      </w:rPr>
      <w:drawing>
        <wp:anchor distT="0" distB="0" distL="114300" distR="114300" simplePos="0" relativeHeight="251656704" behindDoc="0" locked="0" layoutInCell="1" allowOverlap="1" wp14:anchorId="1354A441" wp14:editId="312E1427">
          <wp:simplePos x="0" y="0"/>
          <wp:positionH relativeFrom="page">
            <wp:posOffset>307975</wp:posOffset>
          </wp:positionH>
          <wp:positionV relativeFrom="page">
            <wp:posOffset>10090150</wp:posOffset>
          </wp:positionV>
          <wp:extent cx="431800" cy="294640"/>
          <wp:effectExtent l="0" t="0" r="6350" b="0"/>
          <wp:wrapThrough wrapText="bothSides">
            <wp:wrapPolygon edited="0">
              <wp:start x="0" y="0"/>
              <wp:lineTo x="0" y="19552"/>
              <wp:lineTo x="20965" y="19552"/>
              <wp:lineTo x="20965" y="0"/>
              <wp:lineTo x="0" y="0"/>
            </wp:wrapPolygon>
          </wp:wrapThrough>
          <wp:docPr id="12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DrapEU.jpg"/>
                  <pic:cNvPicPr/>
                </pic:nvPicPr>
                <pic:blipFill>
                  <a:blip r:embed="rId1">
                    <a:extLst>
                      <a:ext uri="{28A0092B-C50C-407E-A947-70E740481C1C}">
                        <a14:useLocalDpi xmlns:a14="http://schemas.microsoft.com/office/drawing/2010/main" val="0"/>
                      </a:ext>
                    </a:extLst>
                  </a:blip>
                  <a:stretch>
                    <a:fillRect/>
                  </a:stretch>
                </pic:blipFill>
                <pic:spPr>
                  <a:xfrm>
                    <a:off x="0" y="0"/>
                    <a:ext cx="431800" cy="294640"/>
                  </a:xfrm>
                  <a:prstGeom prst="rect">
                    <a:avLst/>
                  </a:prstGeom>
                </pic:spPr>
              </pic:pic>
            </a:graphicData>
          </a:graphic>
        </wp:anchor>
      </w:drawing>
    </w:r>
  </w:p>
  <w:p w:rsidR="00530E74" w:rsidRPr="00AE035D" w:rsidRDefault="00530E74" w:rsidP="00131F29">
    <w:pPr>
      <w:ind w:firstLine="709"/>
      <w:rPr>
        <w:color w:val="505150"/>
        <w:sz w:val="16"/>
        <w:szCs w:val="16"/>
        <w:lang w:val="en-GB"/>
      </w:rPr>
    </w:pPr>
    <w:r w:rsidRPr="00AE035D">
      <w:rPr>
        <w:color w:val="505150"/>
        <w:sz w:val="16"/>
        <w:szCs w:val="16"/>
        <w:lang w:val="en-GB"/>
      </w:rPr>
      <w:t xml:space="preserve">This work is part of the Joint Action on Improving Quality in HIV Prevention (Quality Action), </w:t>
    </w:r>
  </w:p>
  <w:p w:rsidR="00530E74" w:rsidRPr="00AE035D" w:rsidRDefault="00530E74" w:rsidP="00131F29">
    <w:pPr>
      <w:ind w:firstLine="709"/>
      <w:rPr>
        <w:color w:val="505150"/>
        <w:sz w:val="16"/>
        <w:szCs w:val="16"/>
        <w:lang w:val="en-GB"/>
      </w:rPr>
    </w:pPr>
    <w:proofErr w:type="gramStart"/>
    <w:r w:rsidRPr="00AE035D">
      <w:rPr>
        <w:color w:val="505150"/>
        <w:sz w:val="16"/>
        <w:szCs w:val="16"/>
        <w:lang w:val="en-GB"/>
      </w:rPr>
      <w:t>which</w:t>
    </w:r>
    <w:proofErr w:type="gramEnd"/>
    <w:r w:rsidRPr="00AE035D">
      <w:rPr>
        <w:color w:val="505150"/>
        <w:sz w:val="16"/>
        <w:szCs w:val="16"/>
        <w:lang w:val="en-GB"/>
      </w:rPr>
      <w:t xml:space="preserve"> has received funding from the European Union within the framework of the Health Programme.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E74" w:rsidRDefault="00530E74" w:rsidP="003D37F1">
      <w:r>
        <w:separator/>
      </w:r>
    </w:p>
  </w:footnote>
  <w:footnote w:type="continuationSeparator" w:id="0">
    <w:p w:rsidR="00530E74" w:rsidRDefault="00530E74" w:rsidP="003D3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74" w:rsidRDefault="00530E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74" w:rsidRDefault="00530E74">
    <w:pPr>
      <w:pStyle w:val="Header"/>
    </w:pPr>
    <w:sdt>
      <w:sdtPr>
        <w:id w:val="1914274908"/>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Pr>
        <w:noProof/>
        <w:lang w:val="en-GB" w:eastAsia="en-GB"/>
      </w:rPr>
      <mc:AlternateContent>
        <mc:Choice Requires="wps">
          <w:drawing>
            <wp:anchor distT="0" distB="0" distL="114300" distR="114300" simplePos="0" relativeHeight="251655680" behindDoc="0" locked="0" layoutInCell="1" allowOverlap="1" wp14:anchorId="0400D5AE" wp14:editId="2F1231E1">
              <wp:simplePos x="0" y="0"/>
              <wp:positionH relativeFrom="page">
                <wp:posOffset>516890</wp:posOffset>
              </wp:positionH>
              <wp:positionV relativeFrom="page">
                <wp:posOffset>504825</wp:posOffset>
              </wp:positionV>
              <wp:extent cx="6844665" cy="13335"/>
              <wp:effectExtent l="0" t="0" r="13335" b="24765"/>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44665" cy="13335"/>
                      </a:xfrm>
                      <a:prstGeom prst="line">
                        <a:avLst/>
                      </a:prstGeom>
                      <a:ln w="7620">
                        <a:solidFill>
                          <a:srgbClr val="C0C1BF"/>
                        </a:solidFill>
                        <a:prstDash val="sysDot"/>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62CEBA" id="Connecteur droit 5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7pt,39.75pt" to="579.6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" strokecolor="#c0c1bf" strokeweight=".6pt">
              <v:stroke dashstyle="1 1"/>
              <o:lock v:ext="edit" shapetype="f"/>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74" w:rsidRDefault="00530E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426C"/>
    <w:multiLevelType w:val="hybridMultilevel"/>
    <w:tmpl w:val="9676D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90B0A3B"/>
    <w:multiLevelType w:val="hybridMultilevel"/>
    <w:tmpl w:val="3EFCC8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2FE572E"/>
    <w:multiLevelType w:val="hybridMultilevel"/>
    <w:tmpl w:val="67CC52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4582B87"/>
    <w:multiLevelType w:val="multilevel"/>
    <w:tmpl w:val="9E50D1EA"/>
    <w:lvl w:ilvl="0">
      <w:start w:val="1"/>
      <w:numFmt w:val="decimal"/>
      <w:lvlText w:val="%1"/>
      <w:lvlJc w:val="left"/>
      <w:pPr>
        <w:ind w:left="420" w:hanging="42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4">
    <w:nsid w:val="1B1058C9"/>
    <w:multiLevelType w:val="hybridMultilevel"/>
    <w:tmpl w:val="9F063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B427972"/>
    <w:multiLevelType w:val="hybridMultilevel"/>
    <w:tmpl w:val="500E8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617852"/>
    <w:multiLevelType w:val="hybridMultilevel"/>
    <w:tmpl w:val="7EDE8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FA8231E"/>
    <w:multiLevelType w:val="hybridMultilevel"/>
    <w:tmpl w:val="26DC1BCC"/>
    <w:lvl w:ilvl="0" w:tplc="B2A01D36">
      <w:start w:val="1"/>
      <w:numFmt w:val="bullet"/>
      <w:pStyle w:val="BulletGoals"/>
      <w:lvlText w:val=""/>
      <w:lvlJc w:val="left"/>
      <w:pPr>
        <w:ind w:left="11160" w:hanging="360"/>
      </w:pPr>
      <w:rPr>
        <w:rFonts w:ascii="Wingdings" w:hAnsi="Wingdings" w:hint="default"/>
        <w:color w:val="92D050"/>
      </w:rPr>
    </w:lvl>
    <w:lvl w:ilvl="1" w:tplc="041D0003">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8">
    <w:nsid w:val="208B2F02"/>
    <w:multiLevelType w:val="multilevel"/>
    <w:tmpl w:val="8DAC7586"/>
    <w:lvl w:ilvl="0">
      <w:start w:val="1"/>
      <w:numFmt w:val="decimal"/>
      <w:lvlText w:val="%1."/>
      <w:lvlJc w:val="left"/>
      <w:pPr>
        <w:ind w:left="0" w:firstLine="0"/>
      </w:pPr>
      <w:rPr>
        <w:rFonts w:hint="default"/>
      </w:rPr>
    </w:lvl>
    <w:lvl w:ilvl="1">
      <w:start w:val="1"/>
      <w:numFmt w:val="decimal"/>
      <w:lvlText w:val="%1.%2."/>
      <w:lvlJc w:val="left"/>
      <w:pPr>
        <w:ind w:left="142" w:firstLine="0"/>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86D0986"/>
    <w:multiLevelType w:val="hybridMultilevel"/>
    <w:tmpl w:val="31D65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B83797F"/>
    <w:multiLevelType w:val="hybridMultilevel"/>
    <w:tmpl w:val="94FAD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B95312A"/>
    <w:multiLevelType w:val="hybridMultilevel"/>
    <w:tmpl w:val="B13CB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C403D98"/>
    <w:multiLevelType w:val="hybridMultilevel"/>
    <w:tmpl w:val="4112E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C697C0C"/>
    <w:multiLevelType w:val="multilevel"/>
    <w:tmpl w:val="9E50D1EA"/>
    <w:lvl w:ilvl="0">
      <w:start w:val="1"/>
      <w:numFmt w:val="decimal"/>
      <w:lvlText w:val="%1"/>
      <w:lvlJc w:val="left"/>
      <w:pPr>
        <w:ind w:left="420" w:hanging="42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4">
    <w:nsid w:val="2DA8372B"/>
    <w:multiLevelType w:val="hybridMultilevel"/>
    <w:tmpl w:val="37529C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1374A17"/>
    <w:multiLevelType w:val="hybridMultilevel"/>
    <w:tmpl w:val="C44E85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2D70FBE"/>
    <w:multiLevelType w:val="multilevel"/>
    <w:tmpl w:val="9E50D1EA"/>
    <w:lvl w:ilvl="0">
      <w:start w:val="1"/>
      <w:numFmt w:val="decimal"/>
      <w:lvlText w:val="%1"/>
      <w:lvlJc w:val="left"/>
      <w:pPr>
        <w:ind w:left="420" w:hanging="42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7">
    <w:nsid w:val="377D0157"/>
    <w:multiLevelType w:val="hybridMultilevel"/>
    <w:tmpl w:val="447C9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94A010E"/>
    <w:multiLevelType w:val="hybridMultilevel"/>
    <w:tmpl w:val="39665C94"/>
    <w:lvl w:ilvl="0" w:tplc="5FE65F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C536FC0"/>
    <w:multiLevelType w:val="hybridMultilevel"/>
    <w:tmpl w:val="EEB2B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00B362E"/>
    <w:multiLevelType w:val="multilevel"/>
    <w:tmpl w:val="8182DEE4"/>
    <w:styleLink w:val="List24"/>
    <w:lvl w:ilvl="0">
      <w:start w:val="1"/>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21">
    <w:nsid w:val="46FD1EBC"/>
    <w:multiLevelType w:val="hybridMultilevel"/>
    <w:tmpl w:val="8390B3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DA56BDA"/>
    <w:multiLevelType w:val="hybridMultilevel"/>
    <w:tmpl w:val="AA2A9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F386728"/>
    <w:multiLevelType w:val="hybridMultilevel"/>
    <w:tmpl w:val="8F38E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07B402F"/>
    <w:multiLevelType w:val="hybridMultilevel"/>
    <w:tmpl w:val="381E3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683214F"/>
    <w:multiLevelType w:val="hybridMultilevel"/>
    <w:tmpl w:val="2D4E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8BA202A"/>
    <w:multiLevelType w:val="hybridMultilevel"/>
    <w:tmpl w:val="2676DB52"/>
    <w:lvl w:ilvl="0" w:tplc="4588C1A4">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7">
    <w:nsid w:val="5C0D3846"/>
    <w:multiLevelType w:val="hybridMultilevel"/>
    <w:tmpl w:val="204A0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C865D6E"/>
    <w:multiLevelType w:val="hybridMultilevel"/>
    <w:tmpl w:val="3B5A7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EB6337C"/>
    <w:multiLevelType w:val="hybridMultilevel"/>
    <w:tmpl w:val="D6E6B5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6673FB3"/>
    <w:multiLevelType w:val="hybridMultilevel"/>
    <w:tmpl w:val="D6A2C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6EC3B66"/>
    <w:multiLevelType w:val="hybridMultilevel"/>
    <w:tmpl w:val="8152B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EFE54F1"/>
    <w:multiLevelType w:val="hybridMultilevel"/>
    <w:tmpl w:val="E61C3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BE428CC"/>
    <w:multiLevelType w:val="multilevel"/>
    <w:tmpl w:val="9E50D1EA"/>
    <w:lvl w:ilvl="0">
      <w:start w:val="1"/>
      <w:numFmt w:val="decimal"/>
      <w:lvlText w:val="%1"/>
      <w:lvlJc w:val="left"/>
      <w:pPr>
        <w:ind w:left="420" w:hanging="42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34">
    <w:nsid w:val="7D0D303D"/>
    <w:multiLevelType w:val="hybridMultilevel"/>
    <w:tmpl w:val="322C0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7D643DCC"/>
    <w:multiLevelType w:val="hybridMultilevel"/>
    <w:tmpl w:val="DFE26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7EB13314"/>
    <w:multiLevelType w:val="hybridMultilevel"/>
    <w:tmpl w:val="7A2E9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7F815D6E"/>
    <w:multiLevelType w:val="hybridMultilevel"/>
    <w:tmpl w:val="25AC7F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2"/>
  </w:num>
  <w:num w:numId="4">
    <w:abstractNumId w:val="5"/>
  </w:num>
  <w:num w:numId="5">
    <w:abstractNumId w:val="29"/>
  </w:num>
  <w:num w:numId="6">
    <w:abstractNumId w:val="17"/>
  </w:num>
  <w:num w:numId="7">
    <w:abstractNumId w:val="35"/>
  </w:num>
  <w:num w:numId="8">
    <w:abstractNumId w:val="10"/>
  </w:num>
  <w:num w:numId="9">
    <w:abstractNumId w:val="18"/>
  </w:num>
  <w:num w:numId="10">
    <w:abstractNumId w:val="33"/>
  </w:num>
  <w:num w:numId="11">
    <w:abstractNumId w:val="3"/>
  </w:num>
  <w:num w:numId="12">
    <w:abstractNumId w:val="16"/>
  </w:num>
  <w:num w:numId="13">
    <w:abstractNumId w:val="13"/>
  </w:num>
  <w:num w:numId="14">
    <w:abstractNumId w:val="32"/>
  </w:num>
  <w:num w:numId="15">
    <w:abstractNumId w:val="9"/>
  </w:num>
  <w:num w:numId="16">
    <w:abstractNumId w:val="14"/>
  </w:num>
  <w:num w:numId="17">
    <w:abstractNumId w:val="23"/>
  </w:num>
  <w:num w:numId="18">
    <w:abstractNumId w:val="19"/>
  </w:num>
  <w:num w:numId="19">
    <w:abstractNumId w:val="30"/>
  </w:num>
  <w:num w:numId="20">
    <w:abstractNumId w:val="15"/>
  </w:num>
  <w:num w:numId="21">
    <w:abstractNumId w:val="21"/>
  </w:num>
  <w:num w:numId="22">
    <w:abstractNumId w:val="27"/>
  </w:num>
  <w:num w:numId="23">
    <w:abstractNumId w:val="1"/>
  </w:num>
  <w:num w:numId="24">
    <w:abstractNumId w:val="24"/>
  </w:num>
  <w:num w:numId="25">
    <w:abstractNumId w:val="6"/>
  </w:num>
  <w:num w:numId="26">
    <w:abstractNumId w:val="37"/>
  </w:num>
  <w:num w:numId="27">
    <w:abstractNumId w:val="0"/>
  </w:num>
  <w:num w:numId="28">
    <w:abstractNumId w:val="4"/>
  </w:num>
  <w:num w:numId="29">
    <w:abstractNumId w:val="11"/>
  </w:num>
  <w:num w:numId="30">
    <w:abstractNumId w:val="12"/>
  </w:num>
  <w:num w:numId="31">
    <w:abstractNumId w:val="20"/>
  </w:num>
  <w:num w:numId="32">
    <w:abstractNumId w:val="34"/>
  </w:num>
  <w:num w:numId="33">
    <w:abstractNumId w:val="28"/>
  </w:num>
  <w:num w:numId="34">
    <w:abstractNumId w:val="36"/>
  </w:num>
  <w:num w:numId="35">
    <w:abstractNumId w:val="25"/>
  </w:num>
  <w:num w:numId="36">
    <w:abstractNumId w:val="31"/>
  </w:num>
  <w:num w:numId="37">
    <w:abstractNumId w:val="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CC1"/>
    <w:rsid w:val="0000270E"/>
    <w:rsid w:val="000436AB"/>
    <w:rsid w:val="00056D1C"/>
    <w:rsid w:val="000A1366"/>
    <w:rsid w:val="000A3C31"/>
    <w:rsid w:val="000A592D"/>
    <w:rsid w:val="000F11EF"/>
    <w:rsid w:val="000F561F"/>
    <w:rsid w:val="00101FE1"/>
    <w:rsid w:val="00106590"/>
    <w:rsid w:val="00116646"/>
    <w:rsid w:val="00131F29"/>
    <w:rsid w:val="001354A2"/>
    <w:rsid w:val="00151D5E"/>
    <w:rsid w:val="00152D17"/>
    <w:rsid w:val="00152DF3"/>
    <w:rsid w:val="00163220"/>
    <w:rsid w:val="001757D1"/>
    <w:rsid w:val="00182375"/>
    <w:rsid w:val="00183EC6"/>
    <w:rsid w:val="00191931"/>
    <w:rsid w:val="001A6635"/>
    <w:rsid w:val="001B26D7"/>
    <w:rsid w:val="00272A3A"/>
    <w:rsid w:val="002A72A4"/>
    <w:rsid w:val="002A7E98"/>
    <w:rsid w:val="002E13A4"/>
    <w:rsid w:val="00321A17"/>
    <w:rsid w:val="00324E74"/>
    <w:rsid w:val="00340382"/>
    <w:rsid w:val="0034532F"/>
    <w:rsid w:val="003728BA"/>
    <w:rsid w:val="003A2275"/>
    <w:rsid w:val="003A78EA"/>
    <w:rsid w:val="003B1070"/>
    <w:rsid w:val="003D37F1"/>
    <w:rsid w:val="003F08CC"/>
    <w:rsid w:val="003F21DC"/>
    <w:rsid w:val="00452554"/>
    <w:rsid w:val="00457235"/>
    <w:rsid w:val="004B10A5"/>
    <w:rsid w:val="004F41AF"/>
    <w:rsid w:val="00506319"/>
    <w:rsid w:val="00521A59"/>
    <w:rsid w:val="00522283"/>
    <w:rsid w:val="00530767"/>
    <w:rsid w:val="00530E74"/>
    <w:rsid w:val="00532402"/>
    <w:rsid w:val="005429E6"/>
    <w:rsid w:val="00573F49"/>
    <w:rsid w:val="00584E7D"/>
    <w:rsid w:val="00586D99"/>
    <w:rsid w:val="00594AFE"/>
    <w:rsid w:val="00595E9A"/>
    <w:rsid w:val="005E4FFC"/>
    <w:rsid w:val="0063716A"/>
    <w:rsid w:val="006540D5"/>
    <w:rsid w:val="00655635"/>
    <w:rsid w:val="00664F2C"/>
    <w:rsid w:val="006700FE"/>
    <w:rsid w:val="006D252D"/>
    <w:rsid w:val="006E2653"/>
    <w:rsid w:val="006E625C"/>
    <w:rsid w:val="006F02CB"/>
    <w:rsid w:val="0070753A"/>
    <w:rsid w:val="00757DFC"/>
    <w:rsid w:val="00761B34"/>
    <w:rsid w:val="00771760"/>
    <w:rsid w:val="00783CC1"/>
    <w:rsid w:val="007C6E63"/>
    <w:rsid w:val="008430B9"/>
    <w:rsid w:val="00856BF6"/>
    <w:rsid w:val="00862D07"/>
    <w:rsid w:val="008A445A"/>
    <w:rsid w:val="008D6313"/>
    <w:rsid w:val="008F6BFA"/>
    <w:rsid w:val="009470D8"/>
    <w:rsid w:val="00964048"/>
    <w:rsid w:val="00970B05"/>
    <w:rsid w:val="009B6B91"/>
    <w:rsid w:val="009C3322"/>
    <w:rsid w:val="009D369E"/>
    <w:rsid w:val="009E23A7"/>
    <w:rsid w:val="00A2545A"/>
    <w:rsid w:val="00A904E3"/>
    <w:rsid w:val="00A94DC5"/>
    <w:rsid w:val="00AE035D"/>
    <w:rsid w:val="00AF401D"/>
    <w:rsid w:val="00AF7C4E"/>
    <w:rsid w:val="00B023C3"/>
    <w:rsid w:val="00B41E1C"/>
    <w:rsid w:val="00B47823"/>
    <w:rsid w:val="00B5470D"/>
    <w:rsid w:val="00B7228D"/>
    <w:rsid w:val="00B91000"/>
    <w:rsid w:val="00BA006D"/>
    <w:rsid w:val="00BB44E5"/>
    <w:rsid w:val="00BB7F8D"/>
    <w:rsid w:val="00BC3946"/>
    <w:rsid w:val="00BE03FF"/>
    <w:rsid w:val="00C110B8"/>
    <w:rsid w:val="00C16845"/>
    <w:rsid w:val="00C2126E"/>
    <w:rsid w:val="00C4312D"/>
    <w:rsid w:val="00C92F14"/>
    <w:rsid w:val="00CA6A28"/>
    <w:rsid w:val="00CB725E"/>
    <w:rsid w:val="00CB7C5E"/>
    <w:rsid w:val="00CD4A96"/>
    <w:rsid w:val="00D346FC"/>
    <w:rsid w:val="00D3759B"/>
    <w:rsid w:val="00D43231"/>
    <w:rsid w:val="00D47951"/>
    <w:rsid w:val="00DD6A44"/>
    <w:rsid w:val="00DF3D17"/>
    <w:rsid w:val="00DF609E"/>
    <w:rsid w:val="00E07FA6"/>
    <w:rsid w:val="00E12EF3"/>
    <w:rsid w:val="00E53E10"/>
    <w:rsid w:val="00E74067"/>
    <w:rsid w:val="00E95CC9"/>
    <w:rsid w:val="00EB0962"/>
    <w:rsid w:val="00EC3603"/>
    <w:rsid w:val="00EE10F1"/>
    <w:rsid w:val="00EF3C21"/>
    <w:rsid w:val="00F04B09"/>
    <w:rsid w:val="00F112E3"/>
    <w:rsid w:val="00F16ED4"/>
    <w:rsid w:val="00F71BC1"/>
    <w:rsid w:val="00FE4615"/>
    <w:rsid w:val="00FE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C1"/>
    <w:pPr>
      <w:spacing w:after="0" w:line="240" w:lineRule="auto"/>
    </w:pPr>
    <w:rPr>
      <w:rFonts w:ascii="Quattrocento Sans" w:eastAsiaTheme="minorEastAsia" w:hAnsi="Quattrocento Sans"/>
      <w:color w:val="000000" w:themeColor="text1"/>
      <w:lang w:val="fr-FR" w:eastAsia="fr-FR"/>
    </w:rPr>
  </w:style>
  <w:style w:type="paragraph" w:styleId="Heading1">
    <w:name w:val="heading 1"/>
    <w:basedOn w:val="Normal"/>
    <w:next w:val="Normal"/>
    <w:link w:val="Heading1Char"/>
    <w:uiPriority w:val="9"/>
    <w:qFormat/>
    <w:rsid w:val="00F16ED4"/>
    <w:pPr>
      <w:keepNext/>
      <w:keepLines/>
      <w:spacing w:before="240" w:after="60" w:line="264" w:lineRule="auto"/>
      <w:outlineLvl w:val="0"/>
    </w:pPr>
    <w:rPr>
      <w:rFonts w:ascii="Verdana" w:eastAsiaTheme="majorEastAsia" w:hAnsi="Verdana" w:cstheme="majorBidi"/>
      <w:b/>
      <w:bCs/>
      <w:sz w:val="18"/>
      <w:szCs w:val="28"/>
      <w:lang w:val="nl-NL" w:eastAsia="en-US"/>
    </w:rPr>
  </w:style>
  <w:style w:type="paragraph" w:styleId="Heading2">
    <w:name w:val="heading 2"/>
    <w:basedOn w:val="Normal"/>
    <w:next w:val="Normal"/>
    <w:link w:val="Heading2Char"/>
    <w:uiPriority w:val="9"/>
    <w:unhideWhenUsed/>
    <w:qFormat/>
    <w:rsid w:val="00783C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F16ED4"/>
    <w:pPr>
      <w:spacing w:before="240" w:after="60" w:line="264" w:lineRule="auto"/>
      <w:outlineLvl w:val="2"/>
    </w:pPr>
    <w:rPr>
      <w:rFonts w:ascii="Verdana" w:hAnsi="Verdana"/>
      <w:color w:val="000000" w:themeColor="text1"/>
      <w:sz w:val="18"/>
      <w:lang w:val="nl-NL" w:eastAsia="en-US"/>
    </w:rPr>
  </w:style>
  <w:style w:type="paragraph" w:styleId="Heading4">
    <w:name w:val="heading 4"/>
    <w:basedOn w:val="Heading3"/>
    <w:next w:val="Normal"/>
    <w:link w:val="Heading4Char"/>
    <w:uiPriority w:val="9"/>
    <w:unhideWhenUsed/>
    <w:qFormat/>
    <w:rsid w:val="00F16ED4"/>
    <w:pPr>
      <w:outlineLvl w:val="3"/>
    </w:pPr>
    <w:rPr>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CC1"/>
    <w:rPr>
      <w:rFonts w:asciiTheme="majorHAnsi" w:eastAsiaTheme="majorEastAsia" w:hAnsiTheme="majorHAnsi" w:cstheme="majorBidi"/>
      <w:b/>
      <w:bCs/>
      <w:color w:val="4F81BD" w:themeColor="accent1"/>
      <w:sz w:val="26"/>
      <w:szCs w:val="26"/>
      <w:lang w:val="fr-FR" w:eastAsia="fr-FR"/>
    </w:rPr>
  </w:style>
  <w:style w:type="paragraph" w:styleId="NormalWeb">
    <w:name w:val="Normal (Web)"/>
    <w:basedOn w:val="Normal"/>
    <w:uiPriority w:val="99"/>
    <w:semiHidden/>
    <w:unhideWhenUsed/>
    <w:rsid w:val="00783CC1"/>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783CC1"/>
    <w:pPr>
      <w:tabs>
        <w:tab w:val="center" w:pos="4513"/>
        <w:tab w:val="right" w:pos="9026"/>
      </w:tabs>
    </w:pPr>
  </w:style>
  <w:style w:type="character" w:customStyle="1" w:styleId="HeaderChar">
    <w:name w:val="Header Char"/>
    <w:basedOn w:val="DefaultParagraphFont"/>
    <w:link w:val="Header"/>
    <w:uiPriority w:val="99"/>
    <w:rsid w:val="00783CC1"/>
    <w:rPr>
      <w:rFonts w:ascii="Quattrocento Sans" w:eastAsiaTheme="minorEastAsia" w:hAnsi="Quattrocento Sans"/>
      <w:color w:val="000000" w:themeColor="text1"/>
      <w:lang w:val="fr-FR" w:eastAsia="fr-FR"/>
    </w:rPr>
  </w:style>
  <w:style w:type="paragraph" w:styleId="Footer">
    <w:name w:val="footer"/>
    <w:basedOn w:val="Normal"/>
    <w:link w:val="FooterChar"/>
    <w:uiPriority w:val="99"/>
    <w:unhideWhenUsed/>
    <w:rsid w:val="00783CC1"/>
    <w:pPr>
      <w:tabs>
        <w:tab w:val="center" w:pos="4513"/>
        <w:tab w:val="right" w:pos="9026"/>
      </w:tabs>
    </w:pPr>
  </w:style>
  <w:style w:type="character" w:customStyle="1" w:styleId="FooterChar">
    <w:name w:val="Footer Char"/>
    <w:basedOn w:val="DefaultParagraphFont"/>
    <w:link w:val="Footer"/>
    <w:uiPriority w:val="99"/>
    <w:rsid w:val="00783CC1"/>
    <w:rPr>
      <w:rFonts w:ascii="Quattrocento Sans" w:eastAsiaTheme="minorEastAsia" w:hAnsi="Quattrocento Sans"/>
      <w:color w:val="000000" w:themeColor="text1"/>
      <w:lang w:val="fr-FR" w:eastAsia="fr-FR"/>
    </w:rPr>
  </w:style>
  <w:style w:type="paragraph" w:customStyle="1" w:styleId="MainTitle">
    <w:name w:val="Main Title"/>
    <w:basedOn w:val="Normal"/>
    <w:uiPriority w:val="99"/>
    <w:qFormat/>
    <w:rsid w:val="00783CC1"/>
    <w:pPr>
      <w:spacing w:line="680" w:lineRule="exact"/>
      <w:jc w:val="center"/>
    </w:pPr>
    <w:rPr>
      <w:b/>
      <w:color w:val="505150"/>
      <w:sz w:val="48"/>
      <w:szCs w:val="48"/>
    </w:rPr>
  </w:style>
  <w:style w:type="paragraph" w:customStyle="1" w:styleId="Text">
    <w:name w:val="Text"/>
    <w:basedOn w:val="Normal"/>
    <w:qFormat/>
    <w:rsid w:val="00783CC1"/>
    <w:pPr>
      <w:spacing w:after="200" w:line="276" w:lineRule="auto"/>
      <w:ind w:left="567" w:right="561"/>
    </w:pPr>
    <w:rPr>
      <w:lang w:val="en-GB"/>
    </w:rPr>
  </w:style>
  <w:style w:type="paragraph" w:customStyle="1" w:styleId="Title1">
    <w:name w:val="Title1"/>
    <w:basedOn w:val="Normal"/>
    <w:qFormat/>
    <w:rsid w:val="00F16ED4"/>
    <w:pPr>
      <w:spacing w:before="200" w:line="324" w:lineRule="auto"/>
      <w:ind w:left="284" w:right="560"/>
    </w:pPr>
    <w:rPr>
      <w:b/>
      <w:color w:val="2AA9B1"/>
      <w:sz w:val="32"/>
    </w:rPr>
  </w:style>
  <w:style w:type="paragraph" w:customStyle="1" w:styleId="Heading10">
    <w:name w:val="Heading1"/>
    <w:basedOn w:val="Normal"/>
    <w:qFormat/>
    <w:rsid w:val="00783CC1"/>
    <w:pPr>
      <w:spacing w:line="276" w:lineRule="auto"/>
      <w:ind w:left="113"/>
    </w:pPr>
    <w:rPr>
      <w:color w:val="FFFFFF" w:themeColor="background1"/>
      <w:sz w:val="28"/>
      <w:szCs w:val="28"/>
    </w:rPr>
  </w:style>
  <w:style w:type="paragraph" w:customStyle="1" w:styleId="Heading">
    <w:name w:val="Heading"/>
    <w:basedOn w:val="Normal"/>
    <w:qFormat/>
    <w:rsid w:val="00783CC1"/>
    <w:pPr>
      <w:spacing w:after="360"/>
      <w:ind w:left="113"/>
    </w:pPr>
    <w:rPr>
      <w:caps/>
      <w:color w:val="FFFFFF" w:themeColor="background1"/>
      <w:szCs w:val="28"/>
      <w:lang w:val="en-US"/>
    </w:rPr>
  </w:style>
  <w:style w:type="paragraph" w:customStyle="1" w:styleId="BulletGoals">
    <w:name w:val="Bullet Goals"/>
    <w:basedOn w:val="Text"/>
    <w:qFormat/>
    <w:rsid w:val="00783CC1"/>
    <w:pPr>
      <w:numPr>
        <w:numId w:val="1"/>
      </w:numPr>
      <w:spacing w:after="0"/>
      <w:ind w:left="794" w:hanging="227"/>
    </w:pPr>
    <w:rPr>
      <w:kern w:val="22"/>
    </w:rPr>
  </w:style>
  <w:style w:type="character" w:styleId="Hyperlink">
    <w:name w:val="Hyperlink"/>
    <w:uiPriority w:val="99"/>
    <w:rsid w:val="00783CC1"/>
    <w:rPr>
      <w:rFonts w:cs="Times New Roman"/>
      <w:color w:val="0000FF"/>
      <w:u w:val="single"/>
    </w:rPr>
  </w:style>
  <w:style w:type="paragraph" w:customStyle="1" w:styleId="SubTitel">
    <w:name w:val="SubTitel"/>
    <w:basedOn w:val="Normal"/>
    <w:uiPriority w:val="99"/>
    <w:qFormat/>
    <w:rsid w:val="00783CC1"/>
    <w:pPr>
      <w:jc w:val="center"/>
    </w:pPr>
    <w:rPr>
      <w:color w:val="81BB38"/>
      <w:sz w:val="32"/>
      <w:szCs w:val="32"/>
    </w:rPr>
  </w:style>
  <w:style w:type="paragraph" w:customStyle="1" w:styleId="Bullet">
    <w:name w:val="Bullet"/>
    <w:basedOn w:val="Text"/>
    <w:qFormat/>
    <w:rsid w:val="00783CC1"/>
    <w:pPr>
      <w:ind w:left="1281" w:hanging="357"/>
      <w:contextualSpacing/>
    </w:pPr>
    <w:rPr>
      <w:lang w:val="fr-FR"/>
    </w:rPr>
  </w:style>
  <w:style w:type="character" w:customStyle="1" w:styleId="Heading1Char">
    <w:name w:val="Heading 1 Char"/>
    <w:basedOn w:val="DefaultParagraphFont"/>
    <w:link w:val="Heading1"/>
    <w:uiPriority w:val="9"/>
    <w:rsid w:val="00F16ED4"/>
    <w:rPr>
      <w:rFonts w:ascii="Verdana" w:eastAsiaTheme="majorEastAsia" w:hAnsi="Verdana" w:cstheme="majorBidi"/>
      <w:b/>
      <w:bCs/>
      <w:color w:val="000000" w:themeColor="text1"/>
      <w:sz w:val="18"/>
      <w:szCs w:val="28"/>
      <w:lang w:val="nl-NL"/>
    </w:rPr>
  </w:style>
  <w:style w:type="character" w:customStyle="1" w:styleId="Heading3Char">
    <w:name w:val="Heading 3 Char"/>
    <w:basedOn w:val="DefaultParagraphFont"/>
    <w:link w:val="Heading3"/>
    <w:uiPriority w:val="9"/>
    <w:rsid w:val="00F16ED4"/>
    <w:rPr>
      <w:rFonts w:ascii="Verdana" w:eastAsiaTheme="majorEastAsia" w:hAnsi="Verdana" w:cstheme="majorBidi"/>
      <w:b/>
      <w:bCs/>
      <w:color w:val="000000" w:themeColor="text1"/>
      <w:sz w:val="18"/>
      <w:szCs w:val="26"/>
      <w:lang w:val="nl-NL"/>
    </w:rPr>
  </w:style>
  <w:style w:type="character" w:customStyle="1" w:styleId="Heading4Char">
    <w:name w:val="Heading 4 Char"/>
    <w:basedOn w:val="DefaultParagraphFont"/>
    <w:link w:val="Heading4"/>
    <w:uiPriority w:val="9"/>
    <w:rsid w:val="00F16ED4"/>
    <w:rPr>
      <w:rFonts w:ascii="Verdana" w:eastAsiaTheme="majorEastAsia" w:hAnsi="Verdana" w:cstheme="majorBidi"/>
      <w:b/>
      <w:iCs/>
      <w:color w:val="000000" w:themeColor="text1"/>
      <w:sz w:val="18"/>
      <w:szCs w:val="26"/>
      <w:lang w:val="nl-NL"/>
    </w:rPr>
  </w:style>
  <w:style w:type="paragraph" w:styleId="TOC1">
    <w:name w:val="toc 1"/>
    <w:basedOn w:val="Normal"/>
    <w:next w:val="Normal"/>
    <w:autoRedefine/>
    <w:uiPriority w:val="39"/>
    <w:unhideWhenUsed/>
    <w:rsid w:val="00F16ED4"/>
    <w:pPr>
      <w:spacing w:after="100" w:line="264" w:lineRule="auto"/>
    </w:pPr>
    <w:rPr>
      <w:rFonts w:ascii="Verdana" w:eastAsiaTheme="minorHAnsi" w:hAnsi="Verdana"/>
      <w:color w:val="auto"/>
      <w:sz w:val="18"/>
      <w:szCs w:val="18"/>
      <w:lang w:val="nl-NL" w:eastAsia="en-US"/>
    </w:rPr>
  </w:style>
  <w:style w:type="paragraph" w:styleId="TOC2">
    <w:name w:val="toc 2"/>
    <w:basedOn w:val="Normal"/>
    <w:next w:val="Normal"/>
    <w:autoRedefine/>
    <w:uiPriority w:val="39"/>
    <w:unhideWhenUsed/>
    <w:rsid w:val="00F16ED4"/>
    <w:pPr>
      <w:spacing w:after="100" w:line="264" w:lineRule="auto"/>
      <w:ind w:left="180"/>
    </w:pPr>
    <w:rPr>
      <w:rFonts w:ascii="Verdana" w:eastAsiaTheme="minorHAnsi" w:hAnsi="Verdana"/>
      <w:color w:val="auto"/>
      <w:sz w:val="18"/>
      <w:szCs w:val="18"/>
      <w:lang w:val="nl-NL" w:eastAsia="en-US"/>
    </w:rPr>
  </w:style>
  <w:style w:type="paragraph" w:styleId="ListParagraph">
    <w:name w:val="List Paragraph"/>
    <w:basedOn w:val="Normal"/>
    <w:uiPriority w:val="34"/>
    <w:rsid w:val="00F16ED4"/>
    <w:pPr>
      <w:spacing w:line="264" w:lineRule="auto"/>
      <w:ind w:left="720"/>
      <w:contextualSpacing/>
    </w:pPr>
    <w:rPr>
      <w:rFonts w:ascii="Verdana" w:eastAsiaTheme="minorHAnsi" w:hAnsi="Verdana"/>
      <w:color w:val="auto"/>
      <w:sz w:val="18"/>
      <w:szCs w:val="18"/>
      <w:lang w:val="nl-NL" w:eastAsia="en-US"/>
    </w:rPr>
  </w:style>
  <w:style w:type="table" w:styleId="TableGrid">
    <w:name w:val="Table Grid"/>
    <w:basedOn w:val="TableNormal"/>
    <w:uiPriority w:val="59"/>
    <w:rsid w:val="00F16ED4"/>
    <w:pPr>
      <w:spacing w:after="0" w:line="240" w:lineRule="auto"/>
    </w:pPr>
    <w:rPr>
      <w:rFonts w:ascii="Verdana" w:hAnsi="Verdana"/>
      <w:sz w:val="18"/>
      <w:szCs w:val="1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qFormat/>
    <w:rsid w:val="00131F29"/>
    <w:pPr>
      <w:spacing w:line="324" w:lineRule="auto"/>
      <w:ind w:left="284" w:right="560"/>
    </w:pPr>
    <w:rPr>
      <w:b/>
      <w:color w:val="5F615F"/>
      <w:sz w:val="28"/>
    </w:rPr>
  </w:style>
  <w:style w:type="numbering" w:customStyle="1" w:styleId="List24">
    <w:name w:val="List 24"/>
    <w:basedOn w:val="NoList"/>
    <w:rsid w:val="00862D07"/>
    <w:pPr>
      <w:numPr>
        <w:numId w:val="31"/>
      </w:numPr>
    </w:pPr>
  </w:style>
  <w:style w:type="paragraph" w:styleId="NoSpacing">
    <w:name w:val="No Spacing"/>
    <w:aliases w:val="Title3"/>
    <w:basedOn w:val="Text"/>
    <w:uiPriority w:val="1"/>
    <w:qFormat/>
    <w:rsid w:val="00862D07"/>
    <w:rPr>
      <w:u w:val="single"/>
    </w:rPr>
  </w:style>
  <w:style w:type="character" w:styleId="FollowedHyperlink">
    <w:name w:val="FollowedHyperlink"/>
    <w:basedOn w:val="DefaultParagraphFont"/>
    <w:uiPriority w:val="99"/>
    <w:semiHidden/>
    <w:unhideWhenUsed/>
    <w:rsid w:val="00CB7C5E"/>
    <w:rPr>
      <w:color w:val="800080" w:themeColor="followedHyperlink"/>
      <w:u w:val="single"/>
    </w:rPr>
  </w:style>
  <w:style w:type="paragraph" w:styleId="BalloonText">
    <w:name w:val="Balloon Text"/>
    <w:basedOn w:val="Normal"/>
    <w:link w:val="BalloonTextChar"/>
    <w:uiPriority w:val="99"/>
    <w:semiHidden/>
    <w:unhideWhenUsed/>
    <w:rsid w:val="003D37F1"/>
    <w:rPr>
      <w:rFonts w:ascii="Tahoma" w:hAnsi="Tahoma" w:cs="Tahoma"/>
      <w:sz w:val="16"/>
      <w:szCs w:val="16"/>
    </w:rPr>
  </w:style>
  <w:style w:type="character" w:customStyle="1" w:styleId="BalloonTextChar">
    <w:name w:val="Balloon Text Char"/>
    <w:basedOn w:val="DefaultParagraphFont"/>
    <w:link w:val="BalloonText"/>
    <w:uiPriority w:val="99"/>
    <w:semiHidden/>
    <w:rsid w:val="003D37F1"/>
    <w:rPr>
      <w:rFonts w:ascii="Tahoma" w:eastAsiaTheme="minorEastAsia" w:hAnsi="Tahoma" w:cs="Tahoma"/>
      <w:color w:val="000000" w:themeColor="text1"/>
      <w:sz w:val="16"/>
      <w:szCs w:val="16"/>
      <w:lang w:val="fr-FR" w:eastAsia="fr-FR"/>
    </w:rPr>
  </w:style>
  <w:style w:type="character" w:styleId="CommentReference">
    <w:name w:val="annotation reference"/>
    <w:basedOn w:val="DefaultParagraphFont"/>
    <w:uiPriority w:val="99"/>
    <w:semiHidden/>
    <w:unhideWhenUsed/>
    <w:rsid w:val="006E2653"/>
    <w:rPr>
      <w:sz w:val="16"/>
      <w:szCs w:val="16"/>
    </w:rPr>
  </w:style>
  <w:style w:type="paragraph" w:styleId="CommentText">
    <w:name w:val="annotation text"/>
    <w:basedOn w:val="Normal"/>
    <w:link w:val="CommentTextChar"/>
    <w:uiPriority w:val="99"/>
    <w:semiHidden/>
    <w:unhideWhenUsed/>
    <w:rsid w:val="006E2653"/>
    <w:rPr>
      <w:sz w:val="20"/>
      <w:szCs w:val="20"/>
    </w:rPr>
  </w:style>
  <w:style w:type="character" w:customStyle="1" w:styleId="CommentTextChar">
    <w:name w:val="Comment Text Char"/>
    <w:basedOn w:val="DefaultParagraphFont"/>
    <w:link w:val="CommentText"/>
    <w:uiPriority w:val="99"/>
    <w:semiHidden/>
    <w:rsid w:val="006E2653"/>
    <w:rPr>
      <w:rFonts w:ascii="Quattrocento Sans" w:eastAsiaTheme="minorEastAsia" w:hAnsi="Quattrocento Sans"/>
      <w:color w:val="000000" w:themeColor="text1"/>
      <w:sz w:val="20"/>
      <w:szCs w:val="20"/>
      <w:lang w:val="fr-FR" w:eastAsia="fr-FR"/>
    </w:rPr>
  </w:style>
  <w:style w:type="paragraph" w:styleId="CommentSubject">
    <w:name w:val="annotation subject"/>
    <w:basedOn w:val="CommentText"/>
    <w:next w:val="CommentText"/>
    <w:link w:val="CommentSubjectChar"/>
    <w:uiPriority w:val="99"/>
    <w:semiHidden/>
    <w:unhideWhenUsed/>
    <w:rsid w:val="006E2653"/>
    <w:rPr>
      <w:b/>
      <w:bCs/>
    </w:rPr>
  </w:style>
  <w:style w:type="character" w:customStyle="1" w:styleId="CommentSubjectChar">
    <w:name w:val="Comment Subject Char"/>
    <w:basedOn w:val="CommentTextChar"/>
    <w:link w:val="CommentSubject"/>
    <w:uiPriority w:val="99"/>
    <w:semiHidden/>
    <w:rsid w:val="006E2653"/>
    <w:rPr>
      <w:rFonts w:ascii="Quattrocento Sans" w:eastAsiaTheme="minorEastAsia" w:hAnsi="Quattrocento Sans"/>
      <w:b/>
      <w:bCs/>
      <w:color w:val="000000" w:themeColor="text1"/>
      <w:sz w:val="20"/>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C1"/>
    <w:pPr>
      <w:spacing w:after="0" w:line="240" w:lineRule="auto"/>
    </w:pPr>
    <w:rPr>
      <w:rFonts w:ascii="Quattrocento Sans" w:eastAsiaTheme="minorEastAsia" w:hAnsi="Quattrocento Sans"/>
      <w:color w:val="000000" w:themeColor="text1"/>
      <w:lang w:val="fr-FR" w:eastAsia="fr-FR"/>
    </w:rPr>
  </w:style>
  <w:style w:type="paragraph" w:styleId="Heading1">
    <w:name w:val="heading 1"/>
    <w:basedOn w:val="Normal"/>
    <w:next w:val="Normal"/>
    <w:link w:val="Heading1Char"/>
    <w:uiPriority w:val="9"/>
    <w:qFormat/>
    <w:rsid w:val="00F16ED4"/>
    <w:pPr>
      <w:keepNext/>
      <w:keepLines/>
      <w:spacing w:before="240" w:after="60" w:line="264" w:lineRule="auto"/>
      <w:outlineLvl w:val="0"/>
    </w:pPr>
    <w:rPr>
      <w:rFonts w:ascii="Verdana" w:eastAsiaTheme="majorEastAsia" w:hAnsi="Verdana" w:cstheme="majorBidi"/>
      <w:b/>
      <w:bCs/>
      <w:sz w:val="18"/>
      <w:szCs w:val="28"/>
      <w:lang w:val="nl-NL" w:eastAsia="en-US"/>
    </w:rPr>
  </w:style>
  <w:style w:type="paragraph" w:styleId="Heading2">
    <w:name w:val="heading 2"/>
    <w:basedOn w:val="Normal"/>
    <w:next w:val="Normal"/>
    <w:link w:val="Heading2Char"/>
    <w:uiPriority w:val="9"/>
    <w:unhideWhenUsed/>
    <w:qFormat/>
    <w:rsid w:val="00783C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F16ED4"/>
    <w:pPr>
      <w:spacing w:before="240" w:after="60" w:line="264" w:lineRule="auto"/>
      <w:outlineLvl w:val="2"/>
    </w:pPr>
    <w:rPr>
      <w:rFonts w:ascii="Verdana" w:hAnsi="Verdana"/>
      <w:color w:val="000000" w:themeColor="text1"/>
      <w:sz w:val="18"/>
      <w:lang w:val="nl-NL" w:eastAsia="en-US"/>
    </w:rPr>
  </w:style>
  <w:style w:type="paragraph" w:styleId="Heading4">
    <w:name w:val="heading 4"/>
    <w:basedOn w:val="Heading3"/>
    <w:next w:val="Normal"/>
    <w:link w:val="Heading4Char"/>
    <w:uiPriority w:val="9"/>
    <w:unhideWhenUsed/>
    <w:qFormat/>
    <w:rsid w:val="00F16ED4"/>
    <w:pPr>
      <w:outlineLvl w:val="3"/>
    </w:pPr>
    <w:rPr>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CC1"/>
    <w:rPr>
      <w:rFonts w:asciiTheme="majorHAnsi" w:eastAsiaTheme="majorEastAsia" w:hAnsiTheme="majorHAnsi" w:cstheme="majorBidi"/>
      <w:b/>
      <w:bCs/>
      <w:color w:val="4F81BD" w:themeColor="accent1"/>
      <w:sz w:val="26"/>
      <w:szCs w:val="26"/>
      <w:lang w:val="fr-FR" w:eastAsia="fr-FR"/>
    </w:rPr>
  </w:style>
  <w:style w:type="paragraph" w:styleId="NormalWeb">
    <w:name w:val="Normal (Web)"/>
    <w:basedOn w:val="Normal"/>
    <w:uiPriority w:val="99"/>
    <w:semiHidden/>
    <w:unhideWhenUsed/>
    <w:rsid w:val="00783CC1"/>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783CC1"/>
    <w:pPr>
      <w:tabs>
        <w:tab w:val="center" w:pos="4513"/>
        <w:tab w:val="right" w:pos="9026"/>
      </w:tabs>
    </w:pPr>
  </w:style>
  <w:style w:type="character" w:customStyle="1" w:styleId="HeaderChar">
    <w:name w:val="Header Char"/>
    <w:basedOn w:val="DefaultParagraphFont"/>
    <w:link w:val="Header"/>
    <w:uiPriority w:val="99"/>
    <w:rsid w:val="00783CC1"/>
    <w:rPr>
      <w:rFonts w:ascii="Quattrocento Sans" w:eastAsiaTheme="minorEastAsia" w:hAnsi="Quattrocento Sans"/>
      <w:color w:val="000000" w:themeColor="text1"/>
      <w:lang w:val="fr-FR" w:eastAsia="fr-FR"/>
    </w:rPr>
  </w:style>
  <w:style w:type="paragraph" w:styleId="Footer">
    <w:name w:val="footer"/>
    <w:basedOn w:val="Normal"/>
    <w:link w:val="FooterChar"/>
    <w:uiPriority w:val="99"/>
    <w:unhideWhenUsed/>
    <w:rsid w:val="00783CC1"/>
    <w:pPr>
      <w:tabs>
        <w:tab w:val="center" w:pos="4513"/>
        <w:tab w:val="right" w:pos="9026"/>
      </w:tabs>
    </w:pPr>
  </w:style>
  <w:style w:type="character" w:customStyle="1" w:styleId="FooterChar">
    <w:name w:val="Footer Char"/>
    <w:basedOn w:val="DefaultParagraphFont"/>
    <w:link w:val="Footer"/>
    <w:uiPriority w:val="99"/>
    <w:rsid w:val="00783CC1"/>
    <w:rPr>
      <w:rFonts w:ascii="Quattrocento Sans" w:eastAsiaTheme="minorEastAsia" w:hAnsi="Quattrocento Sans"/>
      <w:color w:val="000000" w:themeColor="text1"/>
      <w:lang w:val="fr-FR" w:eastAsia="fr-FR"/>
    </w:rPr>
  </w:style>
  <w:style w:type="paragraph" w:customStyle="1" w:styleId="MainTitle">
    <w:name w:val="Main Title"/>
    <w:basedOn w:val="Normal"/>
    <w:uiPriority w:val="99"/>
    <w:qFormat/>
    <w:rsid w:val="00783CC1"/>
    <w:pPr>
      <w:spacing w:line="680" w:lineRule="exact"/>
      <w:jc w:val="center"/>
    </w:pPr>
    <w:rPr>
      <w:b/>
      <w:color w:val="505150"/>
      <w:sz w:val="48"/>
      <w:szCs w:val="48"/>
    </w:rPr>
  </w:style>
  <w:style w:type="paragraph" w:customStyle="1" w:styleId="Text">
    <w:name w:val="Text"/>
    <w:basedOn w:val="Normal"/>
    <w:qFormat/>
    <w:rsid w:val="00783CC1"/>
    <w:pPr>
      <w:spacing w:after="200" w:line="276" w:lineRule="auto"/>
      <w:ind w:left="567" w:right="561"/>
    </w:pPr>
    <w:rPr>
      <w:lang w:val="en-GB"/>
    </w:rPr>
  </w:style>
  <w:style w:type="paragraph" w:customStyle="1" w:styleId="Title1">
    <w:name w:val="Title1"/>
    <w:basedOn w:val="Normal"/>
    <w:qFormat/>
    <w:rsid w:val="00F16ED4"/>
    <w:pPr>
      <w:spacing w:before="200" w:line="324" w:lineRule="auto"/>
      <w:ind w:left="284" w:right="560"/>
    </w:pPr>
    <w:rPr>
      <w:b/>
      <w:color w:val="2AA9B1"/>
      <w:sz w:val="32"/>
    </w:rPr>
  </w:style>
  <w:style w:type="paragraph" w:customStyle="1" w:styleId="Heading10">
    <w:name w:val="Heading1"/>
    <w:basedOn w:val="Normal"/>
    <w:qFormat/>
    <w:rsid w:val="00783CC1"/>
    <w:pPr>
      <w:spacing w:line="276" w:lineRule="auto"/>
      <w:ind w:left="113"/>
    </w:pPr>
    <w:rPr>
      <w:color w:val="FFFFFF" w:themeColor="background1"/>
      <w:sz w:val="28"/>
      <w:szCs w:val="28"/>
    </w:rPr>
  </w:style>
  <w:style w:type="paragraph" w:customStyle="1" w:styleId="Heading">
    <w:name w:val="Heading"/>
    <w:basedOn w:val="Normal"/>
    <w:qFormat/>
    <w:rsid w:val="00783CC1"/>
    <w:pPr>
      <w:spacing w:after="360"/>
      <w:ind w:left="113"/>
    </w:pPr>
    <w:rPr>
      <w:caps/>
      <w:color w:val="FFFFFF" w:themeColor="background1"/>
      <w:szCs w:val="28"/>
      <w:lang w:val="en-US"/>
    </w:rPr>
  </w:style>
  <w:style w:type="paragraph" w:customStyle="1" w:styleId="BulletGoals">
    <w:name w:val="Bullet Goals"/>
    <w:basedOn w:val="Text"/>
    <w:qFormat/>
    <w:rsid w:val="00783CC1"/>
    <w:pPr>
      <w:numPr>
        <w:numId w:val="1"/>
      </w:numPr>
      <w:spacing w:after="0"/>
      <w:ind w:left="794" w:hanging="227"/>
    </w:pPr>
    <w:rPr>
      <w:kern w:val="22"/>
    </w:rPr>
  </w:style>
  <w:style w:type="character" w:styleId="Hyperlink">
    <w:name w:val="Hyperlink"/>
    <w:uiPriority w:val="99"/>
    <w:rsid w:val="00783CC1"/>
    <w:rPr>
      <w:rFonts w:cs="Times New Roman"/>
      <w:color w:val="0000FF"/>
      <w:u w:val="single"/>
    </w:rPr>
  </w:style>
  <w:style w:type="paragraph" w:customStyle="1" w:styleId="SubTitel">
    <w:name w:val="SubTitel"/>
    <w:basedOn w:val="Normal"/>
    <w:uiPriority w:val="99"/>
    <w:qFormat/>
    <w:rsid w:val="00783CC1"/>
    <w:pPr>
      <w:jc w:val="center"/>
    </w:pPr>
    <w:rPr>
      <w:color w:val="81BB38"/>
      <w:sz w:val="32"/>
      <w:szCs w:val="32"/>
    </w:rPr>
  </w:style>
  <w:style w:type="paragraph" w:customStyle="1" w:styleId="Bullet">
    <w:name w:val="Bullet"/>
    <w:basedOn w:val="Text"/>
    <w:qFormat/>
    <w:rsid w:val="00783CC1"/>
    <w:pPr>
      <w:ind w:left="1281" w:hanging="357"/>
      <w:contextualSpacing/>
    </w:pPr>
    <w:rPr>
      <w:lang w:val="fr-FR"/>
    </w:rPr>
  </w:style>
  <w:style w:type="character" w:customStyle="1" w:styleId="Heading1Char">
    <w:name w:val="Heading 1 Char"/>
    <w:basedOn w:val="DefaultParagraphFont"/>
    <w:link w:val="Heading1"/>
    <w:uiPriority w:val="9"/>
    <w:rsid w:val="00F16ED4"/>
    <w:rPr>
      <w:rFonts w:ascii="Verdana" w:eastAsiaTheme="majorEastAsia" w:hAnsi="Verdana" w:cstheme="majorBidi"/>
      <w:b/>
      <w:bCs/>
      <w:color w:val="000000" w:themeColor="text1"/>
      <w:sz w:val="18"/>
      <w:szCs w:val="28"/>
      <w:lang w:val="nl-NL"/>
    </w:rPr>
  </w:style>
  <w:style w:type="character" w:customStyle="1" w:styleId="Heading3Char">
    <w:name w:val="Heading 3 Char"/>
    <w:basedOn w:val="DefaultParagraphFont"/>
    <w:link w:val="Heading3"/>
    <w:uiPriority w:val="9"/>
    <w:rsid w:val="00F16ED4"/>
    <w:rPr>
      <w:rFonts w:ascii="Verdana" w:eastAsiaTheme="majorEastAsia" w:hAnsi="Verdana" w:cstheme="majorBidi"/>
      <w:b/>
      <w:bCs/>
      <w:color w:val="000000" w:themeColor="text1"/>
      <w:sz w:val="18"/>
      <w:szCs w:val="26"/>
      <w:lang w:val="nl-NL"/>
    </w:rPr>
  </w:style>
  <w:style w:type="character" w:customStyle="1" w:styleId="Heading4Char">
    <w:name w:val="Heading 4 Char"/>
    <w:basedOn w:val="DefaultParagraphFont"/>
    <w:link w:val="Heading4"/>
    <w:uiPriority w:val="9"/>
    <w:rsid w:val="00F16ED4"/>
    <w:rPr>
      <w:rFonts w:ascii="Verdana" w:eastAsiaTheme="majorEastAsia" w:hAnsi="Verdana" w:cstheme="majorBidi"/>
      <w:b/>
      <w:iCs/>
      <w:color w:val="000000" w:themeColor="text1"/>
      <w:sz w:val="18"/>
      <w:szCs w:val="26"/>
      <w:lang w:val="nl-NL"/>
    </w:rPr>
  </w:style>
  <w:style w:type="paragraph" w:styleId="TOC1">
    <w:name w:val="toc 1"/>
    <w:basedOn w:val="Normal"/>
    <w:next w:val="Normal"/>
    <w:autoRedefine/>
    <w:uiPriority w:val="39"/>
    <w:unhideWhenUsed/>
    <w:rsid w:val="00F16ED4"/>
    <w:pPr>
      <w:spacing w:after="100" w:line="264" w:lineRule="auto"/>
    </w:pPr>
    <w:rPr>
      <w:rFonts w:ascii="Verdana" w:eastAsiaTheme="minorHAnsi" w:hAnsi="Verdana"/>
      <w:color w:val="auto"/>
      <w:sz w:val="18"/>
      <w:szCs w:val="18"/>
      <w:lang w:val="nl-NL" w:eastAsia="en-US"/>
    </w:rPr>
  </w:style>
  <w:style w:type="paragraph" w:styleId="TOC2">
    <w:name w:val="toc 2"/>
    <w:basedOn w:val="Normal"/>
    <w:next w:val="Normal"/>
    <w:autoRedefine/>
    <w:uiPriority w:val="39"/>
    <w:unhideWhenUsed/>
    <w:rsid w:val="00F16ED4"/>
    <w:pPr>
      <w:spacing w:after="100" w:line="264" w:lineRule="auto"/>
      <w:ind w:left="180"/>
    </w:pPr>
    <w:rPr>
      <w:rFonts w:ascii="Verdana" w:eastAsiaTheme="minorHAnsi" w:hAnsi="Verdana"/>
      <w:color w:val="auto"/>
      <w:sz w:val="18"/>
      <w:szCs w:val="18"/>
      <w:lang w:val="nl-NL" w:eastAsia="en-US"/>
    </w:rPr>
  </w:style>
  <w:style w:type="paragraph" w:styleId="ListParagraph">
    <w:name w:val="List Paragraph"/>
    <w:basedOn w:val="Normal"/>
    <w:uiPriority w:val="34"/>
    <w:rsid w:val="00F16ED4"/>
    <w:pPr>
      <w:spacing w:line="264" w:lineRule="auto"/>
      <w:ind w:left="720"/>
      <w:contextualSpacing/>
    </w:pPr>
    <w:rPr>
      <w:rFonts w:ascii="Verdana" w:eastAsiaTheme="minorHAnsi" w:hAnsi="Verdana"/>
      <w:color w:val="auto"/>
      <w:sz w:val="18"/>
      <w:szCs w:val="18"/>
      <w:lang w:val="nl-NL" w:eastAsia="en-US"/>
    </w:rPr>
  </w:style>
  <w:style w:type="table" w:styleId="TableGrid">
    <w:name w:val="Table Grid"/>
    <w:basedOn w:val="TableNormal"/>
    <w:uiPriority w:val="59"/>
    <w:rsid w:val="00F16ED4"/>
    <w:pPr>
      <w:spacing w:after="0" w:line="240" w:lineRule="auto"/>
    </w:pPr>
    <w:rPr>
      <w:rFonts w:ascii="Verdana" w:hAnsi="Verdana"/>
      <w:sz w:val="18"/>
      <w:szCs w:val="18"/>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2"/>
    <w:basedOn w:val="Normal"/>
    <w:qFormat/>
    <w:rsid w:val="00131F29"/>
    <w:pPr>
      <w:spacing w:line="324" w:lineRule="auto"/>
      <w:ind w:left="284" w:right="560"/>
    </w:pPr>
    <w:rPr>
      <w:b/>
      <w:color w:val="5F615F"/>
      <w:sz w:val="28"/>
    </w:rPr>
  </w:style>
  <w:style w:type="numbering" w:customStyle="1" w:styleId="List24">
    <w:name w:val="List 24"/>
    <w:basedOn w:val="NoList"/>
    <w:rsid w:val="00862D07"/>
    <w:pPr>
      <w:numPr>
        <w:numId w:val="31"/>
      </w:numPr>
    </w:pPr>
  </w:style>
  <w:style w:type="paragraph" w:styleId="NoSpacing">
    <w:name w:val="No Spacing"/>
    <w:aliases w:val="Title3"/>
    <w:basedOn w:val="Text"/>
    <w:uiPriority w:val="1"/>
    <w:qFormat/>
    <w:rsid w:val="00862D07"/>
    <w:rPr>
      <w:u w:val="single"/>
    </w:rPr>
  </w:style>
  <w:style w:type="character" w:styleId="FollowedHyperlink">
    <w:name w:val="FollowedHyperlink"/>
    <w:basedOn w:val="DefaultParagraphFont"/>
    <w:uiPriority w:val="99"/>
    <w:semiHidden/>
    <w:unhideWhenUsed/>
    <w:rsid w:val="00CB7C5E"/>
    <w:rPr>
      <w:color w:val="800080" w:themeColor="followedHyperlink"/>
      <w:u w:val="single"/>
    </w:rPr>
  </w:style>
  <w:style w:type="paragraph" w:styleId="BalloonText">
    <w:name w:val="Balloon Text"/>
    <w:basedOn w:val="Normal"/>
    <w:link w:val="BalloonTextChar"/>
    <w:uiPriority w:val="99"/>
    <w:semiHidden/>
    <w:unhideWhenUsed/>
    <w:rsid w:val="003D37F1"/>
    <w:rPr>
      <w:rFonts w:ascii="Tahoma" w:hAnsi="Tahoma" w:cs="Tahoma"/>
      <w:sz w:val="16"/>
      <w:szCs w:val="16"/>
    </w:rPr>
  </w:style>
  <w:style w:type="character" w:customStyle="1" w:styleId="BalloonTextChar">
    <w:name w:val="Balloon Text Char"/>
    <w:basedOn w:val="DefaultParagraphFont"/>
    <w:link w:val="BalloonText"/>
    <w:uiPriority w:val="99"/>
    <w:semiHidden/>
    <w:rsid w:val="003D37F1"/>
    <w:rPr>
      <w:rFonts w:ascii="Tahoma" w:eastAsiaTheme="minorEastAsia" w:hAnsi="Tahoma" w:cs="Tahoma"/>
      <w:color w:val="000000" w:themeColor="text1"/>
      <w:sz w:val="16"/>
      <w:szCs w:val="16"/>
      <w:lang w:val="fr-FR" w:eastAsia="fr-FR"/>
    </w:rPr>
  </w:style>
  <w:style w:type="character" w:styleId="CommentReference">
    <w:name w:val="annotation reference"/>
    <w:basedOn w:val="DefaultParagraphFont"/>
    <w:uiPriority w:val="99"/>
    <w:semiHidden/>
    <w:unhideWhenUsed/>
    <w:rsid w:val="006E2653"/>
    <w:rPr>
      <w:sz w:val="16"/>
      <w:szCs w:val="16"/>
    </w:rPr>
  </w:style>
  <w:style w:type="paragraph" w:styleId="CommentText">
    <w:name w:val="annotation text"/>
    <w:basedOn w:val="Normal"/>
    <w:link w:val="CommentTextChar"/>
    <w:uiPriority w:val="99"/>
    <w:semiHidden/>
    <w:unhideWhenUsed/>
    <w:rsid w:val="006E2653"/>
    <w:rPr>
      <w:sz w:val="20"/>
      <w:szCs w:val="20"/>
    </w:rPr>
  </w:style>
  <w:style w:type="character" w:customStyle="1" w:styleId="CommentTextChar">
    <w:name w:val="Comment Text Char"/>
    <w:basedOn w:val="DefaultParagraphFont"/>
    <w:link w:val="CommentText"/>
    <w:uiPriority w:val="99"/>
    <w:semiHidden/>
    <w:rsid w:val="006E2653"/>
    <w:rPr>
      <w:rFonts w:ascii="Quattrocento Sans" w:eastAsiaTheme="minorEastAsia" w:hAnsi="Quattrocento Sans"/>
      <w:color w:val="000000" w:themeColor="text1"/>
      <w:sz w:val="20"/>
      <w:szCs w:val="20"/>
      <w:lang w:val="fr-FR" w:eastAsia="fr-FR"/>
    </w:rPr>
  </w:style>
  <w:style w:type="paragraph" w:styleId="CommentSubject">
    <w:name w:val="annotation subject"/>
    <w:basedOn w:val="CommentText"/>
    <w:next w:val="CommentText"/>
    <w:link w:val="CommentSubjectChar"/>
    <w:uiPriority w:val="99"/>
    <w:semiHidden/>
    <w:unhideWhenUsed/>
    <w:rsid w:val="006E2653"/>
    <w:rPr>
      <w:b/>
      <w:bCs/>
    </w:rPr>
  </w:style>
  <w:style w:type="character" w:customStyle="1" w:styleId="CommentSubjectChar">
    <w:name w:val="Comment Subject Char"/>
    <w:basedOn w:val="CommentTextChar"/>
    <w:link w:val="CommentSubject"/>
    <w:uiPriority w:val="99"/>
    <w:semiHidden/>
    <w:rsid w:val="006E2653"/>
    <w:rPr>
      <w:rFonts w:ascii="Quattrocento Sans" w:eastAsiaTheme="minorEastAsia" w:hAnsi="Quattrocento Sans"/>
      <w:b/>
      <w:bCs/>
      <w:color w:val="000000" w:themeColor="text1"/>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dc.europa.eu/en/publications/Publications/111012_Guidance_ECDC-EMCDDA.pdf" TargetMode="External"/><Relationship Id="rId18" Type="http://schemas.openxmlformats.org/officeDocument/2006/relationships/hyperlink" Target="http://www.emcdda.europa.eu/countries" TargetMode="External"/><Relationship Id="rId26" Type="http://schemas.openxmlformats.org/officeDocument/2006/relationships/hyperlink" Target="http://www.emcdda.europa.eu/best-practice" TargetMode="External"/><Relationship Id="rId39" Type="http://schemas.openxmlformats.org/officeDocument/2006/relationships/hyperlink" Target="http://www.qualityaction.eu/index.php" TargetMode="External"/><Relationship Id="rId3" Type="http://schemas.openxmlformats.org/officeDocument/2006/relationships/styles" Target="styles.xml"/><Relationship Id="rId21" Type="http://schemas.openxmlformats.org/officeDocument/2006/relationships/hyperlink" Target="http://www.cdc.gov/healthyyouth/evaluation/pdf/brief3b.pdf" TargetMode="External"/><Relationship Id="rId34" Type="http://schemas.openxmlformats.org/officeDocument/2006/relationships/hyperlink" Target="http://www.ecdc.europa.eu/en/publications/_layouts/forms/Publication_DispForm.aspx?List=4f55ad51-4aed-4d32-b960-af70113dbb90&amp;ID=926"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cdc.europa.eu/en/publications/Publications/111012_Guidance_ECDC-EMCDDA.pdf" TargetMode="External"/><Relationship Id="rId17" Type="http://schemas.openxmlformats.org/officeDocument/2006/relationships/hyperlink" Target="http://www.ecdc.europa.eu/en/publications/Publications/111012_Guidance_ECDC-EMCDDA.pdf" TargetMode="External"/><Relationship Id="rId25" Type="http://schemas.openxmlformats.org/officeDocument/2006/relationships/hyperlink" Target="http://www.ecdc.europa.eu/en/publications/Publications/111012_Guidance_ECDC-EMCDDA.pdf" TargetMode="External"/><Relationship Id="rId33" Type="http://schemas.openxmlformats.org/officeDocument/2006/relationships/hyperlink" Target="http://www.emcdda.europa.eu/policy-and-law" TargetMode="External"/><Relationship Id="rId38" Type="http://schemas.openxmlformats.org/officeDocument/2006/relationships/hyperlink" Target="mailto:cblom@soaaids.n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q-hiv.de/en" TargetMode="External"/><Relationship Id="rId20" Type="http://schemas.openxmlformats.org/officeDocument/2006/relationships/hyperlink" Target="http://www.emcdda.europa.eu/attachements.cfm/att_213861_EN_TDXD13014ENN.pdf" TargetMode="External"/><Relationship Id="rId29" Type="http://schemas.openxmlformats.org/officeDocument/2006/relationships/hyperlink" Target="http://www.cdc.gov/globalaids/resources/prevention/docs/toolkit-for-implementing-programs-for-people-who-use-drugs.pdf"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hyperlink" Target="http://www.pq-hiv.de/en" TargetMode="External"/><Relationship Id="rId32" Type="http://schemas.openxmlformats.org/officeDocument/2006/relationships/hyperlink" Target="http://www.unaids.org/en/media/unaids/contentassets/documents/document/2010/17_Framework_ME_Prevention_Prog_MARP_E.pdf" TargetMode="External"/><Relationship Id="rId37" Type="http://schemas.openxmlformats.org/officeDocument/2006/relationships/hyperlink" Target="http://qualityaction.eu/index.ph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qualityaction.eu/" TargetMode="External"/><Relationship Id="rId23" Type="http://schemas.openxmlformats.org/officeDocument/2006/relationships/hyperlink" Target="http://www.utwente.nl/cw/theorieenoverzicht/Theory%20Clusters/Health%20Communication/Health_Belief_Model" TargetMode="External"/><Relationship Id="rId28" Type="http://schemas.openxmlformats.org/officeDocument/2006/relationships/hyperlink" Target="http://www.pq-hiv.de/en" TargetMode="External"/><Relationship Id="rId36"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yperlink" Target="http://www.nwci.ie/download/pdf/determinants_health_diagram.pdf" TargetMode="External"/><Relationship Id="rId31" Type="http://schemas.openxmlformats.org/officeDocument/2006/relationships/hyperlink" Target="http://www.emcdda.europa.eu/eib"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mcdda.europa.eu/themes/best-practice/standards" TargetMode="External"/><Relationship Id="rId22" Type="http://schemas.openxmlformats.org/officeDocument/2006/relationships/hyperlink" Target="http://www.pq-hiv.de/en" TargetMode="External"/><Relationship Id="rId27" Type="http://schemas.openxmlformats.org/officeDocument/2006/relationships/hyperlink" Target="http://www.peerinvolvement.eu/" TargetMode="External"/><Relationship Id="rId30" Type="http://schemas.openxmlformats.org/officeDocument/2006/relationships/hyperlink" Target="http://www.correlation-net.org/images/stories/pdfs/products_corr3/evaluation_guide_web.pdf" TargetMode="External"/><Relationship Id="rId35" Type="http://schemas.openxmlformats.org/officeDocument/2006/relationships/hyperlink" Target="http://www.ecdc.europa.eu/en/publications/Publications/dublin-declaration-monitoring-report-people-inject-drugs-october-2013.pdf" TargetMode="External"/><Relationship Id="rId43"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46F99-C0A9-4B62-A7CD-541C763D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27</Pages>
  <Words>7434</Words>
  <Characters>42374</Characters>
  <Application>Microsoft Office Word</Application>
  <DocSecurity>0</DocSecurity>
  <Lines>353</Lines>
  <Paragraphs>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Aids Fonds - STOP AIDS NOW! - Soa Aids Nederland</Company>
  <LinksUpToDate>false</LinksUpToDate>
  <CharactersWithSpaces>49709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Gallinat</dc:creator>
  <cp:lastModifiedBy>Clotilde Cattaneo</cp:lastModifiedBy>
  <cp:revision>33</cp:revision>
  <cp:lastPrinted>2015-11-20T10:58:00Z</cp:lastPrinted>
  <dcterms:created xsi:type="dcterms:W3CDTF">2015-11-17T12:53:00Z</dcterms:created>
  <dcterms:modified xsi:type="dcterms:W3CDTF">2015-11-20T11:21:00Z</dcterms:modified>
</cp:coreProperties>
</file>